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6D" w:rsidRPr="00534262" w:rsidRDefault="00DC1D4E">
      <w:pPr>
        <w:jc w:val="center"/>
      </w:pPr>
      <w:bookmarkStart w:id="0" w:name="_Toc357771638"/>
      <w:bookmarkStart w:id="1" w:name="_Toc346793416"/>
      <w:bookmarkStart w:id="2" w:name="_Toc328122777"/>
      <w:bookmarkStart w:id="3" w:name="_GoBack"/>
      <w:bookmarkEnd w:id="3"/>
      <w:r w:rsidRPr="00534262">
        <w:rPr>
          <w:rFonts w:cs="Arial"/>
          <w:noProof/>
        </w:rPr>
        <w:drawing>
          <wp:inline distT="0" distB="0" distL="0" distR="0">
            <wp:extent cx="1380487" cy="1259201"/>
            <wp:effectExtent l="0" t="0" r="0" b="0"/>
            <wp:docPr id="1" name="Picture 1" descr="cid:image001.jpg@01D588DE.CDA5CC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80487" cy="1259201"/>
                    </a:xfrm>
                    <a:prstGeom prst="rect">
                      <a:avLst/>
                    </a:prstGeom>
                    <a:noFill/>
                    <a:ln>
                      <a:noFill/>
                      <a:prstDash/>
                    </a:ln>
                  </pic:spPr>
                </pic:pic>
              </a:graphicData>
            </a:graphic>
          </wp:inline>
        </w:drawing>
      </w:r>
    </w:p>
    <w:p w:rsidR="00716A6D" w:rsidRPr="00534262" w:rsidRDefault="00DC1D4E">
      <w:pPr>
        <w:jc w:val="center"/>
        <w:rPr>
          <w:rFonts w:cs="Arial"/>
          <w:b/>
          <w:color w:val="auto"/>
        </w:rPr>
      </w:pPr>
      <w:r w:rsidRPr="00534262">
        <w:rPr>
          <w:rFonts w:cs="Arial"/>
          <w:b/>
          <w:color w:val="auto"/>
        </w:rPr>
        <w:t>The Robert Drake Primary School</w:t>
      </w:r>
    </w:p>
    <w:p w:rsidR="00716A6D" w:rsidRPr="00534262" w:rsidRDefault="00DC1D4E">
      <w:pPr>
        <w:jc w:val="center"/>
        <w:rPr>
          <w:rFonts w:cs="Arial"/>
          <w:b/>
          <w:color w:val="auto"/>
        </w:rPr>
      </w:pPr>
      <w:r w:rsidRPr="00534262">
        <w:rPr>
          <w:rFonts w:cs="Arial"/>
          <w:b/>
          <w:color w:val="auto"/>
        </w:rPr>
        <w:t>Pu</w:t>
      </w:r>
      <w:r w:rsidR="00440E95">
        <w:rPr>
          <w:rFonts w:cs="Arial"/>
          <w:b/>
          <w:color w:val="auto"/>
        </w:rPr>
        <w:t>pil Premium Strategy Statement</w:t>
      </w:r>
    </w:p>
    <w:p w:rsidR="00716A6D" w:rsidRPr="00534262" w:rsidRDefault="00DC1D4E">
      <w:pPr>
        <w:pStyle w:val="Heading2"/>
        <w:jc w:val="center"/>
        <w:rPr>
          <w:rFonts w:cs="Arial"/>
          <w:color w:val="auto"/>
          <w:sz w:val="24"/>
          <w:szCs w:val="24"/>
          <w:u w:val="single"/>
        </w:rPr>
      </w:pPr>
      <w:bookmarkStart w:id="4" w:name="_Toc385406061"/>
      <w:bookmarkEnd w:id="0"/>
      <w:bookmarkEnd w:id="1"/>
      <w:bookmarkEnd w:id="2"/>
      <w:r w:rsidRPr="00534262">
        <w:rPr>
          <w:rFonts w:cs="Arial"/>
          <w:color w:val="auto"/>
          <w:sz w:val="24"/>
          <w:szCs w:val="24"/>
          <w:u w:val="single"/>
        </w:rPr>
        <w:t>School Overview 201</w:t>
      </w:r>
      <w:r w:rsidR="00E4492B">
        <w:rPr>
          <w:rFonts w:cs="Arial"/>
          <w:color w:val="auto"/>
          <w:sz w:val="24"/>
          <w:szCs w:val="24"/>
          <w:u w:val="single"/>
        </w:rPr>
        <w:t>9-2021</w:t>
      </w:r>
    </w:p>
    <w:p w:rsidR="00716A6D" w:rsidRPr="00534262" w:rsidRDefault="00716A6D">
      <w:pPr>
        <w:rPr>
          <w:rFonts w:cs="Arial"/>
        </w:rPr>
      </w:pPr>
    </w:p>
    <w:p w:rsidR="00716A6D" w:rsidRPr="00534262" w:rsidRDefault="00DC1D4E">
      <w:pPr>
        <w:rPr>
          <w:rFonts w:cs="Arial"/>
          <w:b/>
          <w:u w:val="single"/>
        </w:rPr>
      </w:pPr>
      <w:r w:rsidRPr="00534262">
        <w:rPr>
          <w:rFonts w:cs="Arial"/>
          <w:b/>
          <w:u w:val="single"/>
        </w:rPr>
        <w:t>Overall Impact</w:t>
      </w:r>
    </w:p>
    <w:p w:rsidR="00716A6D" w:rsidRPr="00534262" w:rsidRDefault="00DC1D4E">
      <w:pPr>
        <w:rPr>
          <w:rFonts w:cs="Arial"/>
        </w:rPr>
      </w:pPr>
      <w:r w:rsidRPr="00534262">
        <w:rPr>
          <w:rFonts w:cs="Arial"/>
        </w:rPr>
        <w:t>The impact on educational attainment from expenditure of the Pupil Premium funding is reflected in the results of the school and the attitudes and behaviour of the pupils. The school has extensive monitoring and support systems in place to ensure optimum outcomes for all pupils, including those who are most vulnerable. The Pupil Premium strategy is embedded in our whole-school ethos.</w:t>
      </w:r>
    </w:p>
    <w:p w:rsidR="00716A6D" w:rsidRPr="00534262" w:rsidRDefault="00DC1D4E">
      <w:pPr>
        <w:pStyle w:val="ListParagraph"/>
        <w:numPr>
          <w:ilvl w:val="0"/>
          <w:numId w:val="17"/>
        </w:numPr>
        <w:suppressAutoHyphens w:val="0"/>
        <w:spacing w:after="0" w:line="240" w:lineRule="auto"/>
        <w:textAlignment w:val="auto"/>
        <w:rPr>
          <w:rFonts w:cs="Arial"/>
        </w:rPr>
      </w:pPr>
      <w:r w:rsidRPr="00534262">
        <w:rPr>
          <w:rFonts w:cs="Arial"/>
        </w:rPr>
        <w:t>The school received DfE Pupil Premium Awards in both 2015 and 2016.</w:t>
      </w:r>
    </w:p>
    <w:p w:rsidR="00716A6D" w:rsidRPr="00534262" w:rsidRDefault="00716A6D">
      <w:pPr>
        <w:rPr>
          <w:rFonts w:cs="Arial"/>
        </w:rPr>
      </w:pPr>
    </w:p>
    <w:tbl>
      <w:tblPr>
        <w:tblW w:w="9493" w:type="dxa"/>
        <w:tblCellMar>
          <w:left w:w="10" w:type="dxa"/>
          <w:right w:w="10" w:type="dxa"/>
        </w:tblCellMar>
        <w:tblLook w:val="0000" w:firstRow="0" w:lastRow="0" w:firstColumn="0" w:lastColumn="0" w:noHBand="0" w:noVBand="0"/>
      </w:tblPr>
      <w:tblGrid>
        <w:gridCol w:w="4815"/>
        <w:gridCol w:w="4678"/>
      </w:tblGrid>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Data</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Number of 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316</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9%</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£32,280</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445B09">
            <w:pPr>
              <w:pStyle w:val="TableRow"/>
              <w:ind w:left="0"/>
              <w:rPr>
                <w:rFonts w:cs="Arial"/>
                <w:color w:val="auto"/>
              </w:rPr>
            </w:pPr>
            <w:r>
              <w:rPr>
                <w:rFonts w:cs="Arial"/>
                <w:color w:val="auto"/>
              </w:rPr>
              <w:t>2019-2021</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July 2020</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July 2021</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Miss C Redpath (Headteacher)</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Mrs P Coe (Deputy Headteacher/SENCO)</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Mrs S Gall</w:t>
            </w:r>
          </w:p>
        </w:tc>
      </w:tr>
    </w:tbl>
    <w:p w:rsidR="00716A6D" w:rsidRPr="00534262" w:rsidRDefault="00716A6D">
      <w:pPr>
        <w:pStyle w:val="Heading2"/>
        <w:rPr>
          <w:rFonts w:cs="Arial"/>
          <w:color w:val="auto"/>
          <w:sz w:val="24"/>
          <w:szCs w:val="24"/>
          <w:u w:val="single"/>
        </w:rPr>
      </w:pPr>
    </w:p>
    <w:p w:rsidR="00716A6D" w:rsidRPr="00534262" w:rsidRDefault="00DC1D4E">
      <w:pPr>
        <w:pStyle w:val="Heading2"/>
        <w:rPr>
          <w:rFonts w:cs="Arial"/>
          <w:color w:val="auto"/>
          <w:sz w:val="24"/>
          <w:szCs w:val="24"/>
          <w:u w:val="single"/>
        </w:rPr>
      </w:pPr>
      <w:r w:rsidRPr="00534262">
        <w:rPr>
          <w:rFonts w:cs="Arial"/>
          <w:color w:val="auto"/>
          <w:sz w:val="24"/>
          <w:szCs w:val="24"/>
          <w:u w:val="single"/>
        </w:rPr>
        <w:t>Pupils Eligible for Pupil Premium - Pupil Performance</w:t>
      </w:r>
    </w:p>
    <w:p w:rsidR="00716A6D" w:rsidRPr="00534262" w:rsidRDefault="00DC1D4E">
      <w:pPr>
        <w:rPr>
          <w:b/>
        </w:rPr>
      </w:pPr>
      <w:r w:rsidRPr="00534262">
        <w:rPr>
          <w:b/>
        </w:rPr>
        <w:t>2019-20: There were no statutory end of year assessments due to COVID 19.</w:t>
      </w:r>
    </w:p>
    <w:p w:rsidR="00716A6D" w:rsidRPr="00534262" w:rsidRDefault="00DC1D4E">
      <w:pPr>
        <w:pStyle w:val="Heading2"/>
      </w:pPr>
      <w:r w:rsidRPr="00534262">
        <w:rPr>
          <w:rFonts w:cs="Arial"/>
          <w:color w:val="auto"/>
          <w:sz w:val="24"/>
          <w:szCs w:val="24"/>
        </w:rPr>
        <w:t xml:space="preserve">Progress Scores at the </w:t>
      </w:r>
      <w:r w:rsidRPr="00534262">
        <w:rPr>
          <w:rFonts w:eastAsia="Arial" w:cs="Arial"/>
          <w:color w:val="auto"/>
          <w:sz w:val="24"/>
          <w:szCs w:val="24"/>
        </w:rPr>
        <w:t>End of Key Stage 2 2019</w:t>
      </w:r>
    </w:p>
    <w:tbl>
      <w:tblPr>
        <w:tblW w:w="9493" w:type="dxa"/>
        <w:tblCellMar>
          <w:left w:w="10" w:type="dxa"/>
          <w:right w:w="10" w:type="dxa"/>
        </w:tblCellMar>
        <w:tblLook w:val="0000" w:firstRow="0" w:lastRow="0" w:firstColumn="0" w:lastColumn="0" w:noHBand="0" w:noVBand="0"/>
      </w:tblPr>
      <w:tblGrid>
        <w:gridCol w:w="4815"/>
        <w:gridCol w:w="4678"/>
      </w:tblGrid>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Subject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b/>
                <w:color w:val="auto"/>
              </w:rPr>
              <w:t>Score</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t>-0.47</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t>-1.77</w:t>
            </w:r>
          </w:p>
        </w:tc>
      </w:tr>
      <w:tr w:rsidR="00716A6D" w:rsidRPr="00534262">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t>-0.65</w:t>
            </w:r>
          </w:p>
        </w:tc>
      </w:tr>
    </w:tbl>
    <w:p w:rsidR="00716A6D" w:rsidRPr="00534262" w:rsidRDefault="00DC1D4E">
      <w:pPr>
        <w:pStyle w:val="Heading2"/>
      </w:pPr>
      <w:r w:rsidRPr="00534262">
        <w:rPr>
          <w:rFonts w:cs="Arial"/>
          <w:color w:val="auto"/>
          <w:sz w:val="24"/>
          <w:szCs w:val="24"/>
        </w:rPr>
        <w:t xml:space="preserve">Pupils Achieving the Expected Standard at the </w:t>
      </w:r>
      <w:r w:rsidRPr="00534262">
        <w:rPr>
          <w:rFonts w:eastAsia="Arial" w:cs="Arial"/>
          <w:color w:val="auto"/>
          <w:sz w:val="24"/>
          <w:szCs w:val="24"/>
        </w:rPr>
        <w:t>End of Key Stage 2 2019</w:t>
      </w:r>
    </w:p>
    <w:tbl>
      <w:tblPr>
        <w:tblW w:w="9658" w:type="dxa"/>
        <w:tblCellMar>
          <w:left w:w="10" w:type="dxa"/>
          <w:right w:w="10" w:type="dxa"/>
        </w:tblCellMar>
        <w:tblLook w:val="0000" w:firstRow="0" w:lastRow="0" w:firstColumn="0" w:lastColumn="0" w:noHBand="0" w:noVBand="0"/>
      </w:tblPr>
      <w:tblGrid>
        <w:gridCol w:w="4248"/>
        <w:gridCol w:w="2410"/>
        <w:gridCol w:w="3000"/>
      </w:tblGrid>
      <w:tr w:rsidR="00716A6D"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6 pupils (1 pupil =17%)</w:t>
            </w:r>
          </w:p>
        </w:tc>
        <w:tc>
          <w:tcPr>
            <w:tcW w:w="541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jc w:val="center"/>
              <w:rPr>
                <w:rFonts w:cs="Arial"/>
                <w:color w:val="auto"/>
              </w:rPr>
            </w:pPr>
            <w:r w:rsidRPr="00534262">
              <w:rPr>
                <w:rFonts w:cs="Arial"/>
                <w:color w:val="auto"/>
              </w:rPr>
              <w:t>Percentage achieving the expected standard</w:t>
            </w:r>
          </w:p>
        </w:tc>
      </w:tr>
      <w:tr w:rsidR="00716A6D"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716A6D">
            <w:pPr>
              <w:pStyle w:val="TableRow"/>
              <w:rPr>
                <w:rFonts w:cs="Arial"/>
                <w:color w:val="auto"/>
              </w:rPr>
            </w:pPr>
          </w:p>
        </w:tc>
        <w:tc>
          <w:tcPr>
            <w:tcW w:w="2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jc w:val="center"/>
              <w:rPr>
                <w:rFonts w:cs="Arial"/>
                <w:color w:val="auto"/>
              </w:rPr>
            </w:pPr>
            <w:r w:rsidRPr="00534262">
              <w:rPr>
                <w:rFonts w:cs="Arial"/>
                <w:color w:val="auto"/>
              </w:rPr>
              <w:t>School</w:t>
            </w:r>
          </w:p>
        </w:tc>
        <w:tc>
          <w:tcPr>
            <w:tcW w:w="3000"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716A6D" w:rsidRPr="00534262" w:rsidRDefault="00DC1D4E">
            <w:pPr>
              <w:pStyle w:val="TableRow"/>
              <w:jc w:val="center"/>
              <w:rPr>
                <w:rFonts w:cs="Arial"/>
                <w:color w:val="auto"/>
              </w:rPr>
            </w:pPr>
            <w:r w:rsidRPr="00534262">
              <w:rPr>
                <w:rFonts w:cs="Arial"/>
                <w:color w:val="auto"/>
              </w:rPr>
              <w:t>National</w:t>
            </w:r>
          </w:p>
        </w:tc>
      </w:tr>
      <w:tr w:rsidR="00716A6D"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Reading, writing and maths</w:t>
            </w:r>
          </w:p>
        </w:tc>
        <w:tc>
          <w:tcPr>
            <w:tcW w:w="2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jc w:val="center"/>
              <w:rPr>
                <w:rFonts w:cs="Arial"/>
                <w:color w:val="auto"/>
              </w:rPr>
            </w:pPr>
            <w:r w:rsidRPr="00534262">
              <w:rPr>
                <w:rFonts w:cs="Arial"/>
                <w:color w:val="auto"/>
              </w:rPr>
              <w:t>83%</w:t>
            </w:r>
          </w:p>
        </w:tc>
        <w:tc>
          <w:tcPr>
            <w:tcW w:w="3000"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716A6D" w:rsidRPr="00534262" w:rsidRDefault="00DC1D4E">
            <w:pPr>
              <w:pStyle w:val="TableRow"/>
              <w:jc w:val="center"/>
              <w:rPr>
                <w:rFonts w:cs="Arial"/>
                <w:color w:val="auto"/>
              </w:rPr>
            </w:pPr>
            <w:r w:rsidRPr="00534262">
              <w:rPr>
                <w:rFonts w:cs="Arial"/>
                <w:color w:val="auto"/>
              </w:rPr>
              <w:t>65%</w:t>
            </w:r>
          </w:p>
        </w:tc>
      </w:tr>
      <w:tr w:rsidR="00716A6D"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 xml:space="preserve">Reading </w:t>
            </w:r>
          </w:p>
        </w:tc>
        <w:tc>
          <w:tcPr>
            <w:tcW w:w="2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jc w:val="center"/>
              <w:rPr>
                <w:rFonts w:cs="Arial"/>
                <w:color w:val="auto"/>
              </w:rPr>
            </w:pPr>
            <w:r w:rsidRPr="00534262">
              <w:rPr>
                <w:rFonts w:cs="Arial"/>
                <w:color w:val="auto"/>
              </w:rPr>
              <w:t>83%</w:t>
            </w:r>
          </w:p>
        </w:tc>
        <w:tc>
          <w:tcPr>
            <w:tcW w:w="3000"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716A6D" w:rsidRPr="00534262" w:rsidRDefault="00DC1D4E">
            <w:pPr>
              <w:pStyle w:val="TableRow"/>
              <w:ind w:left="0"/>
              <w:jc w:val="center"/>
              <w:rPr>
                <w:rFonts w:cs="Arial"/>
                <w:color w:val="auto"/>
              </w:rPr>
            </w:pPr>
            <w:r w:rsidRPr="00534262">
              <w:rPr>
                <w:rFonts w:cs="Arial"/>
                <w:color w:val="auto"/>
              </w:rPr>
              <w:t>73%</w:t>
            </w:r>
          </w:p>
        </w:tc>
      </w:tr>
      <w:tr w:rsidR="00716A6D"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Writing</w:t>
            </w:r>
          </w:p>
        </w:tc>
        <w:tc>
          <w:tcPr>
            <w:tcW w:w="2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jc w:val="center"/>
              <w:rPr>
                <w:rFonts w:cs="Arial"/>
                <w:color w:val="auto"/>
              </w:rPr>
            </w:pPr>
            <w:r w:rsidRPr="00534262">
              <w:rPr>
                <w:rFonts w:cs="Arial"/>
                <w:color w:val="auto"/>
              </w:rPr>
              <w:t>83%</w:t>
            </w:r>
          </w:p>
        </w:tc>
        <w:tc>
          <w:tcPr>
            <w:tcW w:w="3000"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716A6D" w:rsidRPr="00534262" w:rsidRDefault="00DC1D4E">
            <w:pPr>
              <w:pStyle w:val="TableRow"/>
              <w:jc w:val="center"/>
              <w:rPr>
                <w:rFonts w:cs="Arial"/>
                <w:color w:val="auto"/>
              </w:rPr>
            </w:pPr>
            <w:r w:rsidRPr="00534262">
              <w:rPr>
                <w:rFonts w:cs="Arial"/>
                <w:color w:val="auto"/>
              </w:rPr>
              <w:t>78%</w:t>
            </w:r>
          </w:p>
        </w:tc>
      </w:tr>
      <w:tr w:rsidR="00716A6D"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EGPS</w:t>
            </w:r>
          </w:p>
        </w:tc>
        <w:tc>
          <w:tcPr>
            <w:tcW w:w="2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jc w:val="center"/>
              <w:rPr>
                <w:rFonts w:cs="Arial"/>
                <w:color w:val="auto"/>
              </w:rPr>
            </w:pPr>
            <w:r w:rsidRPr="00534262">
              <w:rPr>
                <w:rFonts w:cs="Arial"/>
                <w:color w:val="auto"/>
              </w:rPr>
              <w:t>83%</w:t>
            </w:r>
          </w:p>
        </w:tc>
        <w:tc>
          <w:tcPr>
            <w:tcW w:w="3000"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716A6D" w:rsidRPr="00534262" w:rsidRDefault="00DC1D4E">
            <w:pPr>
              <w:pStyle w:val="TableRow"/>
              <w:jc w:val="center"/>
              <w:rPr>
                <w:rFonts w:cs="Arial"/>
                <w:color w:val="auto"/>
              </w:rPr>
            </w:pPr>
            <w:r w:rsidRPr="00534262">
              <w:rPr>
                <w:rFonts w:cs="Arial"/>
                <w:color w:val="auto"/>
              </w:rPr>
              <w:t>78%</w:t>
            </w:r>
          </w:p>
        </w:tc>
      </w:tr>
      <w:tr w:rsidR="00716A6D"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Maths</w:t>
            </w:r>
          </w:p>
        </w:tc>
        <w:tc>
          <w:tcPr>
            <w:tcW w:w="2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jc w:val="center"/>
              <w:rPr>
                <w:rFonts w:cs="Arial"/>
                <w:color w:val="auto"/>
              </w:rPr>
            </w:pPr>
            <w:r w:rsidRPr="00534262">
              <w:rPr>
                <w:rFonts w:cs="Arial"/>
                <w:color w:val="auto"/>
              </w:rPr>
              <w:t>83%</w:t>
            </w:r>
          </w:p>
        </w:tc>
        <w:tc>
          <w:tcPr>
            <w:tcW w:w="3000"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716A6D" w:rsidRPr="00534262" w:rsidRDefault="00DC1D4E">
            <w:pPr>
              <w:pStyle w:val="TableRow"/>
              <w:jc w:val="center"/>
              <w:rPr>
                <w:rFonts w:cs="Arial"/>
                <w:color w:val="auto"/>
              </w:rPr>
            </w:pPr>
            <w:r w:rsidRPr="00534262">
              <w:rPr>
                <w:rFonts w:cs="Arial"/>
                <w:color w:val="auto"/>
              </w:rPr>
              <w:t>79%</w:t>
            </w:r>
          </w:p>
        </w:tc>
      </w:tr>
    </w:tbl>
    <w:p w:rsidR="00716A6D" w:rsidRPr="00534262" w:rsidRDefault="00DC1D4E">
      <w:pPr>
        <w:pStyle w:val="Heading2"/>
      </w:pPr>
      <w:r w:rsidRPr="00534262">
        <w:rPr>
          <w:rFonts w:cs="Arial"/>
          <w:color w:val="auto"/>
          <w:sz w:val="24"/>
          <w:szCs w:val="24"/>
        </w:rPr>
        <w:t xml:space="preserve">Pupils Achieving Greater Depth at the </w:t>
      </w:r>
      <w:r w:rsidRPr="00534262">
        <w:rPr>
          <w:rFonts w:eastAsia="Arial" w:cs="Arial"/>
          <w:color w:val="auto"/>
          <w:sz w:val="24"/>
          <w:szCs w:val="24"/>
        </w:rPr>
        <w:t>End of Key Stage 2 2019</w:t>
      </w:r>
    </w:p>
    <w:tbl>
      <w:tblPr>
        <w:tblW w:w="9658" w:type="dxa"/>
        <w:tblCellMar>
          <w:left w:w="10" w:type="dxa"/>
          <w:right w:w="10" w:type="dxa"/>
        </w:tblCellMar>
        <w:tblLook w:val="0000" w:firstRow="0" w:lastRow="0" w:firstColumn="0" w:lastColumn="0" w:noHBand="0" w:noVBand="0"/>
      </w:tblPr>
      <w:tblGrid>
        <w:gridCol w:w="4248"/>
        <w:gridCol w:w="2410"/>
        <w:gridCol w:w="3000"/>
      </w:tblGrid>
      <w:tr w:rsidR="00716A6D"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6 pupils (1 pupil =17%)</w:t>
            </w:r>
          </w:p>
        </w:tc>
        <w:tc>
          <w:tcPr>
            <w:tcW w:w="541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jc w:val="center"/>
              <w:rPr>
                <w:rFonts w:cs="Arial"/>
                <w:color w:val="auto"/>
              </w:rPr>
            </w:pPr>
            <w:r w:rsidRPr="00534262">
              <w:rPr>
                <w:rFonts w:cs="Arial"/>
                <w:color w:val="auto"/>
              </w:rPr>
              <w:t>Percentage achieving the expected standard</w:t>
            </w:r>
          </w:p>
        </w:tc>
      </w:tr>
      <w:tr w:rsidR="00716A6D"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716A6D">
            <w:pPr>
              <w:pStyle w:val="TableRow"/>
              <w:rPr>
                <w:rFonts w:cs="Arial"/>
                <w:color w:val="auto"/>
              </w:rPr>
            </w:pPr>
          </w:p>
        </w:tc>
        <w:tc>
          <w:tcPr>
            <w:tcW w:w="2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jc w:val="center"/>
              <w:rPr>
                <w:rFonts w:cs="Arial"/>
                <w:color w:val="auto"/>
              </w:rPr>
            </w:pPr>
            <w:r w:rsidRPr="00534262">
              <w:rPr>
                <w:rFonts w:cs="Arial"/>
                <w:color w:val="auto"/>
              </w:rPr>
              <w:t>School</w:t>
            </w:r>
          </w:p>
        </w:tc>
        <w:tc>
          <w:tcPr>
            <w:tcW w:w="3000"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716A6D" w:rsidRPr="00534262" w:rsidRDefault="00DC1D4E">
            <w:pPr>
              <w:pStyle w:val="TableRow"/>
              <w:jc w:val="center"/>
              <w:rPr>
                <w:rFonts w:cs="Arial"/>
                <w:color w:val="auto"/>
              </w:rPr>
            </w:pPr>
            <w:r w:rsidRPr="00534262">
              <w:rPr>
                <w:rFonts w:cs="Arial"/>
                <w:color w:val="auto"/>
              </w:rPr>
              <w:t>National</w:t>
            </w:r>
          </w:p>
        </w:tc>
      </w:tr>
      <w:tr w:rsidR="00534262"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34262" w:rsidRPr="00534262" w:rsidRDefault="00534262">
            <w:pPr>
              <w:pStyle w:val="TableRow"/>
              <w:rPr>
                <w:rFonts w:cs="Arial"/>
                <w:color w:val="auto"/>
              </w:rPr>
            </w:pPr>
            <w:r w:rsidRPr="00534262">
              <w:rPr>
                <w:rFonts w:cs="Arial"/>
                <w:color w:val="auto"/>
              </w:rPr>
              <w:t>Reading</w:t>
            </w:r>
          </w:p>
        </w:tc>
        <w:tc>
          <w:tcPr>
            <w:tcW w:w="2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34262" w:rsidRPr="00534262" w:rsidRDefault="00534262">
            <w:pPr>
              <w:pStyle w:val="TableRow"/>
              <w:jc w:val="center"/>
              <w:rPr>
                <w:rFonts w:cs="Arial"/>
                <w:color w:val="auto"/>
              </w:rPr>
            </w:pPr>
            <w:r>
              <w:rPr>
                <w:rFonts w:cs="Arial"/>
                <w:color w:val="auto"/>
              </w:rPr>
              <w:t>43%</w:t>
            </w:r>
          </w:p>
        </w:tc>
        <w:tc>
          <w:tcPr>
            <w:tcW w:w="3000"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34262" w:rsidRPr="00534262" w:rsidRDefault="00534262">
            <w:pPr>
              <w:pStyle w:val="TableRow"/>
              <w:jc w:val="center"/>
              <w:rPr>
                <w:rFonts w:cs="Arial"/>
                <w:color w:val="auto"/>
              </w:rPr>
            </w:pPr>
            <w:r>
              <w:rPr>
                <w:rFonts w:cs="Arial"/>
                <w:color w:val="auto"/>
              </w:rPr>
              <w:t>31%</w:t>
            </w:r>
          </w:p>
        </w:tc>
      </w:tr>
      <w:tr w:rsidR="00534262"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34262" w:rsidRPr="00534262" w:rsidRDefault="00534262">
            <w:pPr>
              <w:pStyle w:val="TableRow"/>
              <w:rPr>
                <w:rFonts w:cs="Arial"/>
                <w:color w:val="auto"/>
              </w:rPr>
            </w:pPr>
            <w:r w:rsidRPr="00534262">
              <w:rPr>
                <w:rFonts w:cs="Arial"/>
                <w:color w:val="auto"/>
              </w:rPr>
              <w:t>Writing</w:t>
            </w:r>
          </w:p>
        </w:tc>
        <w:tc>
          <w:tcPr>
            <w:tcW w:w="2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34262" w:rsidRDefault="00534262">
            <w:pPr>
              <w:pStyle w:val="TableRow"/>
              <w:jc w:val="center"/>
              <w:rPr>
                <w:rFonts w:cs="Arial"/>
                <w:color w:val="auto"/>
              </w:rPr>
            </w:pPr>
            <w:r>
              <w:rPr>
                <w:rFonts w:cs="Arial"/>
                <w:color w:val="auto"/>
              </w:rPr>
              <w:t>29%</w:t>
            </w:r>
          </w:p>
        </w:tc>
        <w:tc>
          <w:tcPr>
            <w:tcW w:w="3000"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34262" w:rsidRDefault="00534262">
            <w:pPr>
              <w:pStyle w:val="TableRow"/>
              <w:jc w:val="center"/>
              <w:rPr>
                <w:rFonts w:cs="Arial"/>
                <w:color w:val="auto"/>
              </w:rPr>
            </w:pPr>
            <w:r>
              <w:rPr>
                <w:rFonts w:cs="Arial"/>
                <w:color w:val="auto"/>
              </w:rPr>
              <w:t>24%</w:t>
            </w:r>
          </w:p>
        </w:tc>
      </w:tr>
      <w:tr w:rsidR="00534262" w:rsidRPr="00534262">
        <w:trPr>
          <w:trHeight w:val="381"/>
        </w:trPr>
        <w:tc>
          <w:tcPr>
            <w:tcW w:w="424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34262" w:rsidRPr="00534262" w:rsidRDefault="00534262">
            <w:pPr>
              <w:pStyle w:val="TableRow"/>
              <w:rPr>
                <w:rFonts w:cs="Arial"/>
                <w:color w:val="auto"/>
              </w:rPr>
            </w:pPr>
            <w:r>
              <w:rPr>
                <w:rFonts w:cs="Arial"/>
                <w:color w:val="auto"/>
              </w:rPr>
              <w:t>Maths</w:t>
            </w:r>
          </w:p>
        </w:tc>
        <w:tc>
          <w:tcPr>
            <w:tcW w:w="241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34262" w:rsidRDefault="00534262">
            <w:pPr>
              <w:pStyle w:val="TableRow"/>
              <w:jc w:val="center"/>
              <w:rPr>
                <w:rFonts w:cs="Arial"/>
                <w:color w:val="auto"/>
              </w:rPr>
            </w:pPr>
            <w:r>
              <w:rPr>
                <w:rFonts w:cs="Arial"/>
                <w:color w:val="auto"/>
              </w:rPr>
              <w:t>43%</w:t>
            </w:r>
          </w:p>
        </w:tc>
        <w:tc>
          <w:tcPr>
            <w:tcW w:w="3000"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534262" w:rsidRDefault="00534262">
            <w:pPr>
              <w:pStyle w:val="TableRow"/>
              <w:jc w:val="center"/>
              <w:rPr>
                <w:rFonts w:cs="Arial"/>
                <w:color w:val="auto"/>
              </w:rPr>
            </w:pPr>
            <w:r>
              <w:rPr>
                <w:rFonts w:cs="Arial"/>
                <w:color w:val="auto"/>
              </w:rPr>
              <w:t>32%</w:t>
            </w:r>
          </w:p>
        </w:tc>
      </w:tr>
    </w:tbl>
    <w:p w:rsidR="00716A6D" w:rsidRPr="00534262" w:rsidRDefault="00DC1D4E">
      <w:pPr>
        <w:pStyle w:val="Heading2"/>
        <w:rPr>
          <w:rFonts w:cs="Arial"/>
          <w:color w:val="auto"/>
          <w:sz w:val="24"/>
          <w:szCs w:val="24"/>
          <w:u w:val="single"/>
        </w:rPr>
      </w:pPr>
      <w:r w:rsidRPr="00534262">
        <w:rPr>
          <w:rFonts w:cs="Arial"/>
          <w:color w:val="auto"/>
          <w:sz w:val="24"/>
          <w:szCs w:val="24"/>
          <w:u w:val="single"/>
        </w:rPr>
        <w:t>Pupils Eligible for Pupil Premium -  Strategy Aims 2020-21</w:t>
      </w:r>
    </w:p>
    <w:p w:rsidR="00716A6D" w:rsidRPr="00534262" w:rsidRDefault="00716A6D">
      <w:pPr>
        <w:spacing w:after="0"/>
        <w:rPr>
          <w:rFonts w:cs="Arial"/>
          <w:vanish/>
          <w:color w:val="auto"/>
        </w:rPr>
      </w:pPr>
    </w:p>
    <w:tbl>
      <w:tblPr>
        <w:tblW w:w="9493" w:type="dxa"/>
        <w:tblCellMar>
          <w:left w:w="10" w:type="dxa"/>
          <w:right w:w="10" w:type="dxa"/>
        </w:tblCellMar>
        <w:tblLook w:val="0000" w:firstRow="0" w:lastRow="0" w:firstColumn="0" w:lastColumn="0" w:noHBand="0" w:noVBand="0"/>
      </w:tblPr>
      <w:tblGrid>
        <w:gridCol w:w="2689"/>
        <w:gridCol w:w="6804"/>
      </w:tblGrid>
      <w:tr w:rsidR="00716A6D" w:rsidRPr="00534262">
        <w:trPr>
          <w:trHeight w:val="381"/>
        </w:trPr>
        <w:tc>
          <w:tcPr>
            <w:tcW w:w="268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b/>
                <w:color w:val="auto"/>
              </w:rPr>
              <w:t>Measure</w:t>
            </w:r>
          </w:p>
        </w:tc>
        <w:tc>
          <w:tcPr>
            <w:tcW w:w="68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b/>
                <w:color w:val="auto"/>
              </w:rPr>
              <w:t>Activity</w:t>
            </w:r>
          </w:p>
        </w:tc>
      </w:tr>
      <w:tr w:rsidR="00716A6D" w:rsidRPr="00534262">
        <w:trPr>
          <w:trHeight w:val="381"/>
        </w:trPr>
        <w:tc>
          <w:tcPr>
            <w:tcW w:w="268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color w:val="auto"/>
              </w:rPr>
              <w:t>P</w:t>
            </w:r>
            <w:r w:rsidRPr="00534262">
              <w:rPr>
                <w:rFonts w:cs="Arial"/>
              </w:rPr>
              <w:t>riority 1</w:t>
            </w:r>
          </w:p>
        </w:tc>
        <w:tc>
          <w:tcPr>
            <w:tcW w:w="68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rPr>
            </w:pPr>
            <w:r w:rsidRPr="00534262">
              <w:rPr>
                <w:rFonts w:cs="Arial"/>
              </w:rPr>
              <w:t>Improved oral, language and listening skills so that pupils develop increased independence in their attitude and approach to learning.</w:t>
            </w:r>
          </w:p>
        </w:tc>
      </w:tr>
      <w:tr w:rsidR="00716A6D" w:rsidRPr="00534262">
        <w:trPr>
          <w:trHeight w:val="381"/>
        </w:trPr>
        <w:tc>
          <w:tcPr>
            <w:tcW w:w="268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color w:val="auto"/>
              </w:rPr>
              <w:t>P</w:t>
            </w:r>
            <w:r w:rsidRPr="00534262">
              <w:rPr>
                <w:rFonts w:cs="Arial"/>
              </w:rPr>
              <w:t>riority 2</w:t>
            </w:r>
          </w:p>
        </w:tc>
        <w:tc>
          <w:tcPr>
            <w:tcW w:w="68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rPr>
            </w:pPr>
            <w:r w:rsidRPr="00534262">
              <w:rPr>
                <w:rFonts w:cs="Arial"/>
              </w:rPr>
              <w:t>Development of basic skills in reading, writing and maths for current Year 2 (IC, CW), Year 4 (MC), Year 5 (CM, AS) and Year 6 pupils (DC, TW, HCW).</w:t>
            </w:r>
          </w:p>
        </w:tc>
      </w:tr>
      <w:tr w:rsidR="00716A6D" w:rsidRPr="00534262">
        <w:trPr>
          <w:trHeight w:val="381"/>
        </w:trPr>
        <w:tc>
          <w:tcPr>
            <w:tcW w:w="268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lastRenderedPageBreak/>
              <w:t>Other</w:t>
            </w:r>
          </w:p>
        </w:tc>
        <w:tc>
          <w:tcPr>
            <w:tcW w:w="68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rPr>
            </w:pPr>
            <w:r w:rsidRPr="00534262">
              <w:rPr>
                <w:rFonts w:cs="Arial"/>
              </w:rPr>
              <w:t>Continue to enhance parental engagement and maintain good attendance.</w:t>
            </w:r>
          </w:p>
        </w:tc>
      </w:tr>
      <w:tr w:rsidR="00716A6D" w:rsidRPr="00534262">
        <w:trPr>
          <w:trHeight w:val="381"/>
        </w:trPr>
        <w:tc>
          <w:tcPr>
            <w:tcW w:w="268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Barriers to learning these priorities address</w:t>
            </w:r>
          </w:p>
        </w:tc>
        <w:tc>
          <w:tcPr>
            <w:tcW w:w="68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color w:val="auto"/>
              </w:rPr>
              <w:t>E</w:t>
            </w:r>
            <w:r w:rsidRPr="00534262">
              <w:rPr>
                <w:rFonts w:cs="Arial"/>
              </w:rPr>
              <w:t>nsuring all pupils achieve their full potential and make accelerated progress.</w:t>
            </w:r>
          </w:p>
        </w:tc>
      </w:tr>
      <w:tr w:rsidR="00716A6D" w:rsidRPr="00534262">
        <w:trPr>
          <w:trHeight w:val="381"/>
        </w:trPr>
        <w:tc>
          <w:tcPr>
            <w:tcW w:w="268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Projected spending</w:t>
            </w:r>
          </w:p>
        </w:tc>
        <w:tc>
          <w:tcPr>
            <w:tcW w:w="680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£18, 835</w:t>
            </w:r>
          </w:p>
        </w:tc>
      </w:tr>
    </w:tbl>
    <w:p w:rsidR="00716A6D" w:rsidRPr="00534262" w:rsidRDefault="00DC1D4E">
      <w:pPr>
        <w:pStyle w:val="Heading2"/>
        <w:rPr>
          <w:rFonts w:cs="Arial"/>
          <w:color w:val="auto"/>
          <w:sz w:val="24"/>
          <w:szCs w:val="24"/>
          <w:u w:val="single"/>
        </w:rPr>
      </w:pPr>
      <w:r w:rsidRPr="00534262">
        <w:rPr>
          <w:rFonts w:cs="Arial"/>
          <w:color w:val="auto"/>
          <w:sz w:val="24"/>
          <w:szCs w:val="24"/>
          <w:u w:val="single"/>
        </w:rPr>
        <w:t>Pupils Eligible for Pupil Premium - Teaching Priorities for 2020-21</w:t>
      </w:r>
    </w:p>
    <w:tbl>
      <w:tblPr>
        <w:tblW w:w="9486" w:type="dxa"/>
        <w:tblCellMar>
          <w:left w:w="10" w:type="dxa"/>
          <w:right w:w="10" w:type="dxa"/>
        </w:tblCellMar>
        <w:tblLook w:val="0000" w:firstRow="0" w:lastRow="0" w:firstColumn="0" w:lastColumn="0" w:noHBand="0" w:noVBand="0"/>
      </w:tblPr>
      <w:tblGrid>
        <w:gridCol w:w="2830"/>
        <w:gridCol w:w="4536"/>
        <w:gridCol w:w="2120"/>
      </w:tblGrid>
      <w:tr w:rsidR="00716A6D" w:rsidRPr="0053426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Aim</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Target</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 xml:space="preserve">Target date </w:t>
            </w:r>
          </w:p>
        </w:tc>
      </w:tr>
      <w:tr w:rsidR="00716A6D" w:rsidRPr="0053426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 xml:space="preserve">Reading </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color w:val="auto"/>
              </w:rPr>
              <w:t>Y</w:t>
            </w:r>
            <w:r w:rsidRPr="00534262">
              <w:rPr>
                <w:rFonts w:cs="Arial"/>
              </w:rPr>
              <w:t>ear 6 pupils are working at the expected level and at least national average progress scores.</w:t>
            </w:r>
          </w:p>
          <w:p w:rsidR="00716A6D" w:rsidRPr="00534262" w:rsidRDefault="00DC1D4E" w:rsidP="00534262">
            <w:pPr>
              <w:pStyle w:val="TableRow"/>
            </w:pPr>
            <w:r w:rsidRPr="00534262">
              <w:rPr>
                <w:rFonts w:cs="Arial"/>
                <w:color w:val="auto"/>
              </w:rPr>
              <w:t>Y</w:t>
            </w:r>
            <w:r w:rsidRPr="00534262">
              <w:rPr>
                <w:rFonts w:cs="Arial"/>
              </w:rPr>
              <w:t>ear 4 and 5 pupils mak</w:t>
            </w:r>
            <w:r w:rsidR="00534262">
              <w:rPr>
                <w:rFonts w:cs="Arial"/>
              </w:rPr>
              <w:t>e accelerated</w:t>
            </w:r>
            <w:r w:rsidRPr="00534262">
              <w:rPr>
                <w:rFonts w:cs="Arial"/>
                <w:shd w:val="clear" w:color="auto" w:fill="FFFF00"/>
              </w:rPr>
              <w:t xml:space="preserve"> </w:t>
            </w:r>
            <w:r w:rsidRPr="00534262">
              <w:rPr>
                <w:rFonts w:cs="Arial"/>
              </w:rPr>
              <w:t>progress.</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pPr>
            <w:r w:rsidRPr="00534262">
              <w:rPr>
                <w:rStyle w:val="PlaceholderText"/>
                <w:rFonts w:cs="Arial"/>
                <w:color w:val="auto"/>
              </w:rPr>
              <w:t>May 2021</w:t>
            </w:r>
          </w:p>
        </w:tc>
      </w:tr>
      <w:tr w:rsidR="00716A6D" w:rsidRPr="0053426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 xml:space="preserve">Writing </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color w:val="auto"/>
              </w:rPr>
              <w:t>Y</w:t>
            </w:r>
            <w:r w:rsidRPr="00534262">
              <w:rPr>
                <w:rFonts w:cs="Arial"/>
              </w:rPr>
              <w:t>ear 6 pupils are working at the expected level and at least national average progress scores.</w:t>
            </w:r>
          </w:p>
          <w:p w:rsidR="00716A6D" w:rsidRPr="00534262" w:rsidRDefault="00DC1D4E">
            <w:pPr>
              <w:pStyle w:val="TableRow"/>
            </w:pPr>
            <w:r w:rsidRPr="00534262">
              <w:rPr>
                <w:rFonts w:cs="Arial"/>
                <w:color w:val="auto"/>
              </w:rPr>
              <w:t>Y</w:t>
            </w:r>
            <w:r w:rsidRPr="00534262">
              <w:rPr>
                <w:rFonts w:cs="Arial"/>
              </w:rPr>
              <w:t>ear 4 and 5 pupils mak</w:t>
            </w:r>
            <w:r w:rsidR="00534262">
              <w:rPr>
                <w:rFonts w:cs="Arial"/>
              </w:rPr>
              <w:t>e accelerated</w:t>
            </w:r>
            <w:r w:rsidRPr="00534262">
              <w:rPr>
                <w:rFonts w:cs="Arial"/>
              </w:rPr>
              <w:t xml:space="preserve"> progress.</w:t>
            </w:r>
          </w:p>
          <w:p w:rsidR="00716A6D" w:rsidRPr="00534262" w:rsidRDefault="00DC1D4E" w:rsidP="00534262">
            <w:pPr>
              <w:pStyle w:val="TableRow"/>
            </w:pPr>
            <w:r w:rsidRPr="00534262">
              <w:rPr>
                <w:rFonts w:cs="Arial"/>
                <w:color w:val="auto"/>
              </w:rPr>
              <w:t xml:space="preserve">Year 2 pupils </w:t>
            </w:r>
            <w:r w:rsidRPr="00534262">
              <w:rPr>
                <w:rFonts w:cs="Arial"/>
              </w:rPr>
              <w:t>are working at the expected level an</w:t>
            </w:r>
            <w:r w:rsidR="00534262">
              <w:rPr>
                <w:rFonts w:cs="Arial"/>
              </w:rPr>
              <w:t>d accelerated</w:t>
            </w:r>
            <w:r w:rsidRPr="00534262">
              <w:rPr>
                <w:rFonts w:cs="Arial"/>
                <w:shd w:val="clear" w:color="auto" w:fill="FFFF00"/>
              </w:rPr>
              <w:t xml:space="preserve"> </w:t>
            </w:r>
            <w:r w:rsidRPr="00534262">
              <w:rPr>
                <w:rFonts w:cs="Arial"/>
              </w:rPr>
              <w:t>progress.</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r w:rsidRPr="00534262">
              <w:rPr>
                <w:rStyle w:val="PlaceholderText"/>
                <w:rFonts w:cs="Arial"/>
                <w:color w:val="auto"/>
              </w:rPr>
              <w:t>May 2021</w:t>
            </w:r>
          </w:p>
        </w:tc>
      </w:tr>
      <w:tr w:rsidR="00716A6D" w:rsidRPr="0053426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 xml:space="preserve">Mathematics </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color w:val="auto"/>
              </w:rPr>
              <w:t>Y</w:t>
            </w:r>
            <w:r w:rsidRPr="00534262">
              <w:rPr>
                <w:rFonts w:cs="Arial"/>
              </w:rPr>
              <w:t>ear 6 pupils are working at the expected level and at least national average progress scores.</w:t>
            </w:r>
          </w:p>
          <w:p w:rsidR="00716A6D" w:rsidRPr="00534262" w:rsidRDefault="00DC1D4E">
            <w:pPr>
              <w:pStyle w:val="TableRow"/>
            </w:pPr>
            <w:r w:rsidRPr="00534262">
              <w:rPr>
                <w:rFonts w:cs="Arial"/>
                <w:color w:val="auto"/>
              </w:rPr>
              <w:t>Y</w:t>
            </w:r>
            <w:r w:rsidRPr="00534262">
              <w:rPr>
                <w:rFonts w:cs="Arial"/>
              </w:rPr>
              <w:t>ear 4 and 5 pupils mak</w:t>
            </w:r>
            <w:r w:rsidR="00534262">
              <w:rPr>
                <w:rFonts w:cs="Arial"/>
              </w:rPr>
              <w:t>e accelerated</w:t>
            </w:r>
            <w:r w:rsidRPr="00534262">
              <w:rPr>
                <w:rFonts w:cs="Arial"/>
                <w:shd w:val="clear" w:color="auto" w:fill="FFFF00"/>
              </w:rPr>
              <w:t xml:space="preserve"> </w:t>
            </w:r>
            <w:r w:rsidRPr="00534262">
              <w:rPr>
                <w:rFonts w:cs="Arial"/>
              </w:rPr>
              <w:t>progress.</w:t>
            </w:r>
          </w:p>
          <w:p w:rsidR="00716A6D" w:rsidRPr="00534262" w:rsidRDefault="00DC1D4E" w:rsidP="00534262">
            <w:pPr>
              <w:pStyle w:val="TableRow"/>
            </w:pPr>
            <w:r w:rsidRPr="00534262">
              <w:rPr>
                <w:rFonts w:cs="Arial"/>
                <w:color w:val="auto"/>
              </w:rPr>
              <w:t xml:space="preserve">Year 2 pupils </w:t>
            </w:r>
            <w:r w:rsidRPr="00534262">
              <w:rPr>
                <w:rFonts w:cs="Arial"/>
              </w:rPr>
              <w:t>are working at the expected level an</w:t>
            </w:r>
            <w:r w:rsidR="00534262">
              <w:rPr>
                <w:rFonts w:cs="Arial"/>
              </w:rPr>
              <w:t>d accelerated</w:t>
            </w:r>
            <w:r w:rsidRPr="00534262">
              <w:rPr>
                <w:rFonts w:cs="Arial"/>
                <w:shd w:val="clear" w:color="auto" w:fill="FFFF00"/>
              </w:rPr>
              <w:t xml:space="preserve"> </w:t>
            </w:r>
            <w:r w:rsidRPr="00534262">
              <w:rPr>
                <w:rFonts w:cs="Arial"/>
              </w:rPr>
              <w:t>progress.</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r w:rsidRPr="00534262">
              <w:rPr>
                <w:rStyle w:val="PlaceholderText"/>
                <w:rFonts w:cs="Arial"/>
                <w:color w:val="auto"/>
              </w:rPr>
              <w:t>May 2021</w:t>
            </w:r>
          </w:p>
        </w:tc>
      </w:tr>
      <w:tr w:rsidR="00716A6D" w:rsidRPr="0053426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Phonics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color w:val="auto"/>
              </w:rPr>
              <w:t>Y</w:t>
            </w:r>
            <w:r w:rsidRPr="00534262">
              <w:rPr>
                <w:rFonts w:cs="Arial"/>
              </w:rPr>
              <w:t>ear 2 pupils achieve the expected standard.</w:t>
            </w:r>
          </w:p>
          <w:p w:rsidR="00716A6D" w:rsidRPr="00534262" w:rsidRDefault="00DC1D4E">
            <w:pPr>
              <w:pStyle w:val="TableRow"/>
            </w:pPr>
            <w:r w:rsidRPr="00534262">
              <w:rPr>
                <w:rFonts w:cs="Arial"/>
                <w:color w:val="auto"/>
              </w:rPr>
              <w:t>Y</w:t>
            </w:r>
            <w:r w:rsidRPr="00534262">
              <w:rPr>
                <w:rFonts w:cs="Arial"/>
              </w:rPr>
              <w:t>ear 1 pupils achieve the expected standard.</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pPr>
            <w:r w:rsidRPr="00534262">
              <w:rPr>
                <w:rStyle w:val="PlaceholderText"/>
                <w:rFonts w:cs="Arial"/>
                <w:color w:val="auto"/>
              </w:rPr>
              <w:t>December 2020</w:t>
            </w:r>
          </w:p>
          <w:p w:rsidR="00716A6D" w:rsidRPr="00534262" w:rsidRDefault="00716A6D">
            <w:pPr>
              <w:pStyle w:val="TableRow"/>
              <w:ind w:left="0"/>
              <w:rPr>
                <w:rFonts w:cs="Arial"/>
              </w:rPr>
            </w:pPr>
          </w:p>
          <w:p w:rsidR="00716A6D" w:rsidRPr="00534262" w:rsidRDefault="00DC1D4E">
            <w:pPr>
              <w:pStyle w:val="TableRow"/>
              <w:ind w:left="0"/>
            </w:pPr>
            <w:r w:rsidRPr="00534262">
              <w:rPr>
                <w:rStyle w:val="PlaceholderText"/>
                <w:rFonts w:cs="Arial"/>
                <w:color w:val="auto"/>
              </w:rPr>
              <w:t>June 2021</w:t>
            </w:r>
          </w:p>
        </w:tc>
      </w:tr>
      <w:tr w:rsidR="00716A6D" w:rsidRPr="00534262">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Projected spending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£5, 539</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716A6D">
            <w:pPr>
              <w:pStyle w:val="TableRow"/>
              <w:ind w:left="0"/>
              <w:rPr>
                <w:rFonts w:cs="Arial"/>
                <w:color w:val="auto"/>
              </w:rPr>
            </w:pPr>
          </w:p>
        </w:tc>
      </w:tr>
      <w:bookmarkEnd w:id="4"/>
    </w:tbl>
    <w:p w:rsidR="00716A6D" w:rsidRPr="00534262" w:rsidRDefault="00716A6D">
      <w:pPr>
        <w:rPr>
          <w:rFonts w:cs="Arial"/>
        </w:rPr>
      </w:pPr>
    </w:p>
    <w:p w:rsidR="00716A6D" w:rsidRPr="00534262" w:rsidRDefault="00716A6D">
      <w:pPr>
        <w:rPr>
          <w:rFonts w:cs="Arial"/>
        </w:rPr>
      </w:pPr>
    </w:p>
    <w:p w:rsidR="00716A6D" w:rsidRDefault="00716A6D">
      <w:pPr>
        <w:rPr>
          <w:rFonts w:cs="Arial"/>
        </w:rPr>
      </w:pPr>
    </w:p>
    <w:p w:rsidR="00534262" w:rsidRPr="00534262" w:rsidRDefault="00534262">
      <w:pPr>
        <w:rPr>
          <w:rFonts w:cs="Arial"/>
        </w:rPr>
      </w:pPr>
    </w:p>
    <w:p w:rsidR="00716A6D" w:rsidRPr="00534262" w:rsidRDefault="00DC1D4E">
      <w:pPr>
        <w:pStyle w:val="Heading2"/>
        <w:rPr>
          <w:rFonts w:cs="Arial"/>
          <w:color w:val="auto"/>
          <w:sz w:val="24"/>
          <w:szCs w:val="24"/>
          <w:u w:val="single"/>
        </w:rPr>
      </w:pPr>
      <w:r w:rsidRPr="00534262">
        <w:rPr>
          <w:rFonts w:cs="Arial"/>
          <w:color w:val="auto"/>
          <w:sz w:val="24"/>
          <w:szCs w:val="24"/>
          <w:u w:val="single"/>
        </w:rPr>
        <w:lastRenderedPageBreak/>
        <w:t>Pupils Eligible for Pupil Premium - Targeted Academic Support for 2020-21</w:t>
      </w:r>
    </w:p>
    <w:tbl>
      <w:tblPr>
        <w:tblW w:w="9493" w:type="dxa"/>
        <w:tblCellMar>
          <w:left w:w="10" w:type="dxa"/>
          <w:right w:w="10" w:type="dxa"/>
        </w:tblCellMar>
        <w:tblLook w:val="0000" w:firstRow="0" w:lastRow="0" w:firstColumn="0" w:lastColumn="0" w:noHBand="0" w:noVBand="0"/>
      </w:tblPr>
      <w:tblGrid>
        <w:gridCol w:w="3539"/>
        <w:gridCol w:w="5954"/>
      </w:tblGrid>
      <w:tr w:rsidR="00716A6D" w:rsidRPr="00534262">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b/>
                <w:color w:val="auto"/>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b/>
                <w:color w:val="auto"/>
              </w:rPr>
              <w:t>Activity</w:t>
            </w:r>
          </w:p>
        </w:tc>
      </w:tr>
      <w:tr w:rsidR="00716A6D" w:rsidRPr="00534262">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rPr>
            </w:pPr>
            <w:r w:rsidRPr="00534262">
              <w:rPr>
                <w:rFonts w:cs="Arial"/>
              </w:rPr>
              <w:t>Enhancing ‘mental wealth’ to improve concentration, motivation, resilience and access to learning opportunities.</w:t>
            </w:r>
          </w:p>
        </w:tc>
      </w:tr>
      <w:tr w:rsidR="00716A6D" w:rsidRPr="00534262">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rPr>
                <w:rFonts w:cs="Arial"/>
              </w:rPr>
            </w:pPr>
            <w:r w:rsidRPr="00534262">
              <w:rPr>
                <w:rFonts w:cs="Arial"/>
              </w:rPr>
              <w:t>Development of independent working skills.</w:t>
            </w:r>
          </w:p>
        </w:tc>
      </w:tr>
      <w:tr w:rsidR="00716A6D" w:rsidRPr="00534262">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ind w:left="0"/>
            </w:pPr>
            <w:r w:rsidRPr="00534262">
              <w:rPr>
                <w:rFonts w:cs="Arial"/>
                <w:color w:val="auto"/>
              </w:rPr>
              <w:t>D</w:t>
            </w:r>
            <w:r w:rsidRPr="00534262">
              <w:rPr>
                <w:rFonts w:cs="Arial"/>
              </w:rPr>
              <w:t>eveloping all pupils’ self-esteem and emotional well-being so that they can achieve their full potential.</w:t>
            </w:r>
          </w:p>
        </w:tc>
      </w:tr>
      <w:tr w:rsidR="00716A6D" w:rsidRPr="00534262">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£6, 400</w:t>
            </w:r>
          </w:p>
        </w:tc>
      </w:tr>
    </w:tbl>
    <w:p w:rsidR="00716A6D" w:rsidRPr="00534262" w:rsidRDefault="00DC1D4E">
      <w:pPr>
        <w:pStyle w:val="Heading2"/>
        <w:rPr>
          <w:rFonts w:cs="Arial"/>
          <w:color w:val="auto"/>
          <w:sz w:val="24"/>
          <w:szCs w:val="24"/>
          <w:u w:val="single"/>
        </w:rPr>
      </w:pPr>
      <w:r w:rsidRPr="00534262">
        <w:rPr>
          <w:rFonts w:cs="Arial"/>
          <w:color w:val="auto"/>
          <w:sz w:val="24"/>
          <w:szCs w:val="24"/>
          <w:u w:val="single"/>
        </w:rPr>
        <w:t>Pupils Eligible for Pupil Premium - Wider Strategies for 2020-21</w:t>
      </w:r>
    </w:p>
    <w:tbl>
      <w:tblPr>
        <w:tblW w:w="9493" w:type="dxa"/>
        <w:tblCellMar>
          <w:left w:w="10" w:type="dxa"/>
          <w:right w:w="10" w:type="dxa"/>
        </w:tblCellMar>
        <w:tblLook w:val="0000" w:firstRow="0" w:lastRow="0" w:firstColumn="0" w:lastColumn="0" w:noHBand="0" w:noVBand="0"/>
      </w:tblPr>
      <w:tblGrid>
        <w:gridCol w:w="3539"/>
        <w:gridCol w:w="5954"/>
      </w:tblGrid>
      <w:tr w:rsidR="00716A6D" w:rsidRPr="0053426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Activity</w:t>
            </w:r>
          </w:p>
        </w:tc>
      </w:tr>
      <w:tr w:rsidR="00716A6D" w:rsidRPr="0053426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A6D" w:rsidRPr="00534262" w:rsidRDefault="00DC1D4E">
            <w:pPr>
              <w:pStyle w:val="TableRow"/>
              <w:ind w:left="0"/>
              <w:rPr>
                <w:rFonts w:cs="Arial"/>
                <w:color w:val="auto"/>
              </w:rPr>
            </w:pPr>
            <w:r w:rsidRPr="00534262">
              <w:rPr>
                <w:rFonts w:cs="Arial"/>
                <w:color w:val="auto"/>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rPr>
            </w:pPr>
            <w:r w:rsidRPr="00534262">
              <w:rPr>
                <w:rFonts w:cs="Arial"/>
              </w:rPr>
              <w:t>All pupils have access to educational visits.</w:t>
            </w:r>
          </w:p>
        </w:tc>
      </w:tr>
      <w:tr w:rsidR="00716A6D" w:rsidRPr="0053426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A6D" w:rsidRPr="00534262" w:rsidRDefault="00DC1D4E">
            <w:pPr>
              <w:pStyle w:val="TableRow"/>
              <w:ind w:left="0"/>
              <w:rPr>
                <w:rFonts w:cs="Arial"/>
              </w:rPr>
            </w:pPr>
            <w:r w:rsidRPr="00534262">
              <w:rPr>
                <w:rFonts w:cs="Arial"/>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rPr>
            </w:pPr>
            <w:r w:rsidRPr="00534262">
              <w:rPr>
                <w:rFonts w:cs="Arial"/>
              </w:rPr>
              <w:t>All Year 6 pupils have access to a residential trip.</w:t>
            </w:r>
          </w:p>
        </w:tc>
      </w:tr>
      <w:tr w:rsidR="00716A6D" w:rsidRPr="0053426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A6D" w:rsidRPr="00534262" w:rsidRDefault="00DC1D4E">
            <w:pPr>
              <w:pStyle w:val="TableRow"/>
              <w:ind w:left="0"/>
              <w:rPr>
                <w:rFonts w:cs="Arial"/>
                <w:color w:val="auto"/>
              </w:rPr>
            </w:pPr>
            <w:r w:rsidRPr="00534262">
              <w:rPr>
                <w:rFonts w:cs="Arial"/>
                <w:color w:val="auto"/>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ind w:left="0"/>
            </w:pPr>
            <w:r w:rsidRPr="00534262">
              <w:rPr>
                <w:rFonts w:cs="Arial"/>
              </w:rPr>
              <w:t>All pupils have access to visits and/or trips which provide memorable and enjoyable experiences which enrich the curriculum.</w:t>
            </w:r>
          </w:p>
        </w:tc>
      </w:tr>
      <w:tr w:rsidR="00716A6D" w:rsidRPr="0053426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A6D" w:rsidRPr="00534262" w:rsidRDefault="00DC1D4E">
            <w:pPr>
              <w:pStyle w:val="TableRow"/>
              <w:ind w:left="0"/>
              <w:rPr>
                <w:rFonts w:cs="Arial"/>
                <w:color w:val="auto"/>
              </w:rPr>
            </w:pPr>
            <w:r w:rsidRPr="00534262">
              <w:rPr>
                <w:rFonts w:cs="Arial"/>
                <w:color w:val="auto"/>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£1, 506</w:t>
            </w:r>
          </w:p>
        </w:tc>
      </w:tr>
    </w:tbl>
    <w:p w:rsidR="00716A6D" w:rsidRPr="00534262" w:rsidRDefault="00DC1D4E">
      <w:pPr>
        <w:pStyle w:val="Heading2"/>
        <w:rPr>
          <w:rFonts w:cs="Arial"/>
          <w:color w:val="auto"/>
          <w:sz w:val="24"/>
          <w:szCs w:val="24"/>
        </w:rPr>
      </w:pPr>
      <w:r w:rsidRPr="00534262">
        <w:rPr>
          <w:rFonts w:cs="Arial"/>
          <w:color w:val="auto"/>
          <w:sz w:val="24"/>
          <w:szCs w:val="24"/>
        </w:rPr>
        <w:t>Monitoring and Implementation</w:t>
      </w:r>
    </w:p>
    <w:tbl>
      <w:tblPr>
        <w:tblW w:w="9493" w:type="dxa"/>
        <w:tblCellMar>
          <w:left w:w="10" w:type="dxa"/>
          <w:right w:w="10" w:type="dxa"/>
        </w:tblCellMar>
        <w:tblLook w:val="0000" w:firstRow="0" w:lastRow="0" w:firstColumn="0" w:lastColumn="0" w:noHBand="0" w:noVBand="0"/>
      </w:tblPr>
      <w:tblGrid>
        <w:gridCol w:w="1980"/>
        <w:gridCol w:w="3685"/>
        <w:gridCol w:w="3828"/>
      </w:tblGrid>
      <w:tr w:rsidR="00716A6D" w:rsidRPr="00534262">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Mitigating action</w:t>
            </w:r>
          </w:p>
        </w:tc>
      </w:tr>
      <w:tr w:rsidR="00716A6D" w:rsidRPr="00534262">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A6D" w:rsidRPr="00534262" w:rsidRDefault="00DC1D4E">
            <w:pPr>
              <w:pStyle w:val="TableRow"/>
              <w:ind w:left="0"/>
              <w:rPr>
                <w:rFonts w:cs="Arial"/>
                <w:color w:val="auto"/>
              </w:rPr>
            </w:pPr>
            <w:r w:rsidRPr="00534262">
              <w:rPr>
                <w:rFonts w:cs="Arial"/>
                <w:color w:val="auto"/>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Impact of COVID 19 – identifying gaps in learning to ensure that all pupils make accelerated progress.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Accurate baseline assessments identify gaps which inform next steps of learning and ‘assess, plan, do, review’ cycle.</w:t>
            </w:r>
          </w:p>
          <w:p w:rsidR="00716A6D" w:rsidRPr="00534262" w:rsidRDefault="00716A6D">
            <w:pPr>
              <w:pStyle w:val="TableRow"/>
              <w:ind w:left="0"/>
              <w:rPr>
                <w:rFonts w:cs="Arial"/>
                <w:color w:val="auto"/>
              </w:rPr>
            </w:pPr>
          </w:p>
          <w:p w:rsidR="00716A6D" w:rsidRPr="00534262" w:rsidRDefault="00DC1D4E">
            <w:pPr>
              <w:pStyle w:val="TableRow"/>
              <w:ind w:left="0"/>
              <w:rPr>
                <w:rFonts w:cs="Arial"/>
                <w:color w:val="auto"/>
              </w:rPr>
            </w:pPr>
            <w:r w:rsidRPr="00534262">
              <w:rPr>
                <w:rFonts w:cs="Arial"/>
                <w:color w:val="auto"/>
              </w:rPr>
              <w:t>All staff to continue to provide effective feedback to pupils during lessons.</w:t>
            </w:r>
          </w:p>
          <w:p w:rsidR="00716A6D" w:rsidRPr="00534262" w:rsidRDefault="00716A6D">
            <w:pPr>
              <w:pStyle w:val="TableRow"/>
              <w:ind w:left="0"/>
              <w:rPr>
                <w:rFonts w:cs="Arial"/>
                <w:color w:val="auto"/>
              </w:rPr>
            </w:pPr>
          </w:p>
          <w:p w:rsidR="00716A6D" w:rsidRPr="00534262" w:rsidRDefault="00DC1D4E">
            <w:pPr>
              <w:pStyle w:val="TableRow"/>
              <w:ind w:left="0"/>
              <w:rPr>
                <w:rFonts w:cs="Arial"/>
                <w:color w:val="auto"/>
              </w:rPr>
            </w:pPr>
            <w:r w:rsidRPr="00534262">
              <w:rPr>
                <w:rFonts w:cs="Arial"/>
                <w:color w:val="auto"/>
              </w:rPr>
              <w:t>All staff to continue to teach reading for fluency and inference skills, including mastery and extending the most able.</w:t>
            </w:r>
          </w:p>
          <w:p w:rsidR="00716A6D" w:rsidRPr="00534262" w:rsidRDefault="00716A6D">
            <w:pPr>
              <w:pStyle w:val="TableRow"/>
              <w:ind w:left="0"/>
              <w:rPr>
                <w:rFonts w:cs="Arial"/>
                <w:color w:val="auto"/>
              </w:rPr>
            </w:pPr>
          </w:p>
          <w:p w:rsidR="00716A6D" w:rsidRPr="00534262" w:rsidRDefault="00DC1D4E">
            <w:pPr>
              <w:pStyle w:val="TableRow"/>
              <w:ind w:left="0"/>
            </w:pPr>
            <w:r w:rsidRPr="00534262">
              <w:rPr>
                <w:rFonts w:cs="Arial"/>
                <w:color w:val="auto"/>
              </w:rPr>
              <w:t>All pupils to have regular access to ‘Mymaths’, Numbots and Times Tables Rockstars. This continues to enhance learning linked to computation fluency an</w:t>
            </w:r>
            <w:r w:rsidR="00534262">
              <w:rPr>
                <w:rFonts w:cs="Arial"/>
                <w:color w:val="auto"/>
              </w:rPr>
              <w:t>d develops the</w:t>
            </w:r>
            <w:r w:rsidRPr="00534262">
              <w:rPr>
                <w:rFonts w:cs="Arial"/>
                <w:color w:val="auto"/>
              </w:rPr>
              <w:t xml:space="preserve"> understanding and application of maths skills.</w:t>
            </w:r>
          </w:p>
          <w:p w:rsidR="00716A6D" w:rsidRPr="00534262" w:rsidRDefault="00716A6D">
            <w:pPr>
              <w:pStyle w:val="TableRow"/>
              <w:ind w:left="0"/>
              <w:rPr>
                <w:rFonts w:cs="Arial"/>
              </w:rPr>
            </w:pPr>
          </w:p>
          <w:p w:rsidR="00716A6D" w:rsidRPr="00534262" w:rsidRDefault="00DC1D4E">
            <w:pPr>
              <w:pStyle w:val="TableRow"/>
              <w:ind w:left="0"/>
              <w:rPr>
                <w:rFonts w:cs="Arial"/>
              </w:rPr>
            </w:pPr>
            <w:r w:rsidRPr="00534262">
              <w:rPr>
                <w:rFonts w:cs="Arial"/>
              </w:rPr>
              <w:t>Use of Education Endowment Foundation Teaching and Learning Toolkit- evidence shows that:</w:t>
            </w:r>
          </w:p>
          <w:p w:rsidR="00716A6D" w:rsidRPr="00534262" w:rsidRDefault="00DC1D4E">
            <w:pPr>
              <w:pStyle w:val="TableRow"/>
              <w:numPr>
                <w:ilvl w:val="0"/>
                <w:numId w:val="18"/>
              </w:numPr>
              <w:rPr>
                <w:rFonts w:cs="Arial"/>
              </w:rPr>
            </w:pPr>
            <w:r w:rsidRPr="00534262">
              <w:rPr>
                <w:rFonts w:cs="Arial"/>
              </w:rPr>
              <w:t>Effective feedback has high impact for very low cost;</w:t>
            </w:r>
          </w:p>
          <w:p w:rsidR="00716A6D" w:rsidRPr="00534262" w:rsidRDefault="00DC1D4E">
            <w:pPr>
              <w:pStyle w:val="TableRow"/>
              <w:numPr>
                <w:ilvl w:val="0"/>
                <w:numId w:val="18"/>
              </w:numPr>
              <w:rPr>
                <w:rFonts w:cs="Arial"/>
              </w:rPr>
            </w:pPr>
            <w:r w:rsidRPr="00534262">
              <w:rPr>
                <w:rFonts w:cs="Arial"/>
              </w:rPr>
              <w:t>Reading comprehension strategies have moderate impact for low cost.</w:t>
            </w:r>
          </w:p>
        </w:tc>
      </w:tr>
      <w:tr w:rsidR="00716A6D" w:rsidRPr="00534262">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A6D" w:rsidRPr="00534262" w:rsidRDefault="00DC1D4E">
            <w:pPr>
              <w:pStyle w:val="TableRow"/>
              <w:ind w:left="0"/>
              <w:rPr>
                <w:rFonts w:cs="Arial"/>
                <w:color w:val="auto"/>
              </w:rPr>
            </w:pPr>
            <w:r w:rsidRPr="00534262">
              <w:rPr>
                <w:rFonts w:cs="Arial"/>
                <w:color w:val="auto"/>
              </w:rPr>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ind w:left="0"/>
            </w:pPr>
            <w:r w:rsidRPr="00534262">
              <w:rPr>
                <w:rFonts w:cs="Arial"/>
                <w:color w:val="auto"/>
              </w:rPr>
              <w:t>Impact of COVID 19 – i</w:t>
            </w:r>
            <w:r w:rsidRPr="00534262">
              <w:rPr>
                <w:rFonts w:cs="Arial"/>
              </w:rPr>
              <w:t>mplementing a recovery curriculum ensuring all pupils have improved mental wealth which enables them to independently engage in a rich and varied curriculum.</w:t>
            </w:r>
          </w:p>
          <w:p w:rsidR="00716A6D" w:rsidRPr="00534262" w:rsidRDefault="00716A6D">
            <w:pPr>
              <w:pStyle w:val="TableRow"/>
              <w:ind w:left="0"/>
              <w:rPr>
                <w:rFonts w:cs="Arial"/>
                <w:color w:val="auto"/>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ind w:left="0"/>
              <w:rPr>
                <w:rFonts w:cs="Arial"/>
              </w:rPr>
            </w:pPr>
            <w:r w:rsidRPr="00534262">
              <w:rPr>
                <w:rFonts w:cs="Arial"/>
              </w:rPr>
              <w:t>Individual needs continue to be supported in a timely manner, including access to outside agencies, for example, counselling sessions in school.</w:t>
            </w:r>
          </w:p>
          <w:p w:rsidR="00716A6D" w:rsidRPr="00534262" w:rsidRDefault="00716A6D">
            <w:pPr>
              <w:pStyle w:val="TableRow"/>
              <w:ind w:left="0"/>
              <w:rPr>
                <w:rFonts w:cs="Arial"/>
              </w:rPr>
            </w:pPr>
          </w:p>
          <w:p w:rsidR="00716A6D" w:rsidRPr="00534262" w:rsidRDefault="00DC1D4E">
            <w:pPr>
              <w:pStyle w:val="TableRow"/>
              <w:ind w:left="0"/>
              <w:rPr>
                <w:rFonts w:cs="Arial"/>
                <w:color w:val="auto"/>
              </w:rPr>
            </w:pPr>
            <w:r w:rsidRPr="00534262">
              <w:rPr>
                <w:rFonts w:cs="Arial"/>
                <w:color w:val="auto"/>
              </w:rPr>
              <w:t>Well trained staff effectively support the emotional needs of individual pupils.</w:t>
            </w:r>
          </w:p>
          <w:p w:rsidR="00716A6D" w:rsidRPr="00534262" w:rsidRDefault="00716A6D">
            <w:pPr>
              <w:pStyle w:val="TableRow"/>
              <w:ind w:left="0"/>
              <w:rPr>
                <w:rFonts w:cs="Arial"/>
              </w:rPr>
            </w:pPr>
          </w:p>
          <w:p w:rsidR="00716A6D" w:rsidRPr="00534262" w:rsidRDefault="00DC1D4E">
            <w:pPr>
              <w:pStyle w:val="TableRow"/>
              <w:ind w:left="0"/>
              <w:rPr>
                <w:rFonts w:cs="Arial"/>
              </w:rPr>
            </w:pPr>
            <w:r w:rsidRPr="00534262">
              <w:rPr>
                <w:rFonts w:cs="Arial"/>
              </w:rPr>
              <w:t>Family Liaison Support Worker to continue to communicate regularly with identified families and build on existing good relationships.</w:t>
            </w:r>
          </w:p>
        </w:tc>
      </w:tr>
      <w:tr w:rsidR="00716A6D" w:rsidRPr="00534262">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6A6D" w:rsidRPr="00534262" w:rsidRDefault="00DC1D4E">
            <w:pPr>
              <w:pStyle w:val="TableRow"/>
              <w:ind w:left="0"/>
              <w:rPr>
                <w:rFonts w:cs="Arial"/>
                <w:color w:val="auto"/>
              </w:rPr>
            </w:pPr>
            <w:r w:rsidRPr="00534262">
              <w:rPr>
                <w:rFonts w:cs="Arial"/>
                <w:color w:val="auto"/>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color w:val="auto"/>
              </w:rPr>
            </w:pPr>
            <w:r w:rsidRPr="00534262">
              <w:rPr>
                <w:rFonts w:cs="Arial"/>
                <w:color w:val="auto"/>
              </w:rPr>
              <w:t>Impact of COVID 19 – families facing challenging times.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ind w:left="0"/>
              <w:rPr>
                <w:rFonts w:cs="Arial"/>
                <w:color w:val="auto"/>
              </w:rPr>
            </w:pPr>
            <w:r w:rsidRPr="00534262">
              <w:rPr>
                <w:rFonts w:cs="Arial"/>
                <w:color w:val="auto"/>
              </w:rPr>
              <w:t>Carefully planned educational visits will aim to provide a similar experience for all pupils and enrich their understanding of the world around them.</w:t>
            </w:r>
          </w:p>
          <w:p w:rsidR="00716A6D" w:rsidRPr="00534262" w:rsidRDefault="00716A6D">
            <w:pPr>
              <w:pStyle w:val="TableRow"/>
              <w:rPr>
                <w:rFonts w:cs="Arial"/>
                <w:color w:val="auto"/>
              </w:rPr>
            </w:pPr>
          </w:p>
          <w:p w:rsidR="00716A6D" w:rsidRPr="00534262" w:rsidRDefault="00DC1D4E">
            <w:pPr>
              <w:pStyle w:val="TableRow"/>
              <w:ind w:left="0"/>
            </w:pPr>
            <w:r w:rsidRPr="00534262">
              <w:rPr>
                <w:rFonts w:cs="Arial"/>
                <w:color w:val="auto"/>
              </w:rPr>
              <w:t>Previous educational residential trips have enriched pupils’ learning through a range of physical and curriculum-based activities. A carefully planned residential trip for next year aims to provide a similar experience.</w:t>
            </w:r>
          </w:p>
        </w:tc>
      </w:tr>
    </w:tbl>
    <w:p w:rsidR="00716A6D" w:rsidRPr="00534262" w:rsidRDefault="00716A6D">
      <w:pPr>
        <w:pStyle w:val="Heading2"/>
        <w:rPr>
          <w:rFonts w:cs="Arial"/>
          <w:color w:val="auto"/>
          <w:sz w:val="24"/>
          <w:szCs w:val="24"/>
        </w:rPr>
      </w:pPr>
    </w:p>
    <w:p w:rsidR="00716A6D" w:rsidRPr="00534262" w:rsidRDefault="00716A6D">
      <w:pPr>
        <w:pStyle w:val="Heading2"/>
        <w:rPr>
          <w:rFonts w:cs="Arial"/>
          <w:color w:val="auto"/>
          <w:sz w:val="24"/>
          <w:szCs w:val="24"/>
        </w:rPr>
      </w:pPr>
    </w:p>
    <w:p w:rsidR="00716A6D" w:rsidRPr="00534262" w:rsidRDefault="00DC1D4E">
      <w:pPr>
        <w:pStyle w:val="Heading2"/>
        <w:rPr>
          <w:rFonts w:cs="Arial"/>
          <w:color w:val="auto"/>
          <w:sz w:val="24"/>
          <w:szCs w:val="24"/>
        </w:rPr>
      </w:pPr>
      <w:r w:rsidRPr="00534262">
        <w:rPr>
          <w:rFonts w:cs="Arial"/>
          <w:color w:val="auto"/>
          <w:sz w:val="24"/>
          <w:szCs w:val="24"/>
        </w:rPr>
        <w:t>Review: 2019-2</w:t>
      </w:r>
      <w:r w:rsidR="00E4492B">
        <w:rPr>
          <w:rFonts w:cs="Arial"/>
          <w:color w:val="auto"/>
          <w:sz w:val="24"/>
          <w:szCs w:val="24"/>
        </w:rPr>
        <w:t>0</w:t>
      </w:r>
      <w:r w:rsidRPr="00534262">
        <w:rPr>
          <w:rFonts w:cs="Arial"/>
          <w:color w:val="auto"/>
          <w:sz w:val="24"/>
          <w:szCs w:val="24"/>
        </w:rPr>
        <w:t xml:space="preserve"> last year’s aims and outcomes</w:t>
      </w:r>
    </w:p>
    <w:tbl>
      <w:tblPr>
        <w:tblW w:w="9486" w:type="dxa"/>
        <w:tblCellMar>
          <w:left w:w="10" w:type="dxa"/>
          <w:right w:w="10" w:type="dxa"/>
        </w:tblCellMar>
        <w:tblLook w:val="0000" w:firstRow="0" w:lastRow="0" w:firstColumn="0" w:lastColumn="0" w:noHBand="0" w:noVBand="0"/>
      </w:tblPr>
      <w:tblGrid>
        <w:gridCol w:w="4743"/>
        <w:gridCol w:w="4743"/>
      </w:tblGrid>
      <w:tr w:rsidR="00716A6D" w:rsidRPr="00534262">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b/>
                <w:color w:val="auto"/>
              </w:rPr>
            </w:pPr>
            <w:r w:rsidRPr="00534262">
              <w:rPr>
                <w:rFonts w:cs="Arial"/>
                <w:b/>
                <w:color w:val="auto"/>
              </w:rPr>
              <w:t>Outcomes</w:t>
            </w:r>
          </w:p>
        </w:tc>
      </w:tr>
      <w:tr w:rsidR="00716A6D" w:rsidRPr="00534262">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rPr>
            </w:pPr>
            <w:r w:rsidRPr="00534262">
              <w:rPr>
                <w:rFonts w:cs="Arial"/>
              </w:rPr>
              <w:t>All pupils have access to educational visits which provide memorable and enjoyable experiences which enrich the curriculum.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Default"/>
            </w:pPr>
            <w:r w:rsidRPr="00534262">
              <w:t xml:space="preserve">Achieved. Pupils’ learning is enriched through a range of educational visits, often putting learning into context. Cultural </w:t>
            </w:r>
          </w:p>
          <w:p w:rsidR="00716A6D" w:rsidRPr="00534262" w:rsidRDefault="00DC1D4E">
            <w:pPr>
              <w:pStyle w:val="Default"/>
            </w:pPr>
            <w:r w:rsidRPr="00534262">
              <w:t xml:space="preserve">Capital is developed through a wide range of experiences.  This has provided pupils with the knowledge which enables them to widen their personal aspirations. Pupils have accessed a wide, rich set of experiences which has provided them with excellent opportunities to develop their talents and interests; helping to engender an appreciation of human creativity and achievement.  Providing these </w:t>
            </w:r>
          </w:p>
          <w:p w:rsidR="00716A6D" w:rsidRPr="00534262" w:rsidRDefault="00DC1D4E">
            <w:pPr>
              <w:pStyle w:val="Default"/>
            </w:pPr>
            <w:r w:rsidRPr="00534262">
              <w:t xml:space="preserve">opportunities for all needs to continue, </w:t>
            </w:r>
            <w:r w:rsidRPr="00534262">
              <w:rPr>
                <w:color w:val="auto"/>
              </w:rPr>
              <w:t>especially in the current climate (COVID 19).</w:t>
            </w:r>
          </w:p>
        </w:tc>
      </w:tr>
      <w:tr w:rsidR="00716A6D" w:rsidRPr="00534262">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rPr>
            </w:pPr>
            <w:r w:rsidRPr="00534262">
              <w:rPr>
                <w:rFonts w:cs="Arial"/>
              </w:rPr>
              <w:t>Improved oral language and listening skills so that pupils develop increased independence in their attitude and approach to learning.</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Default"/>
              <w:rPr>
                <w:color w:val="auto"/>
              </w:rPr>
            </w:pPr>
            <w:r w:rsidRPr="00534262">
              <w:rPr>
                <w:color w:val="auto"/>
              </w:rPr>
              <w:t xml:space="preserve">Achieved. Pupils are motivated to learn and demonstrate increasing </w:t>
            </w:r>
          </w:p>
          <w:p w:rsidR="00716A6D" w:rsidRPr="00534262" w:rsidRDefault="00DC1D4E">
            <w:pPr>
              <w:pStyle w:val="Default"/>
            </w:pPr>
            <w:r w:rsidRPr="00534262">
              <w:rPr>
                <w:color w:val="auto"/>
              </w:rPr>
              <w:t xml:space="preserve">independence in their approach to all tasks. Although this is embedded in all provision throughout the school, this needs to continue to be a focus, especially in the current climate (COVID 19). </w:t>
            </w:r>
            <w:r w:rsidRPr="00534262">
              <w:t xml:space="preserve">All adults are excellent role models and promote positive behaviours for learning which results in high expectations and positive outcomes for all pupils. </w:t>
            </w:r>
            <w:r w:rsidRPr="00534262">
              <w:rPr>
                <w:color w:val="auto"/>
              </w:rPr>
              <w:t xml:space="preserve">Pupils are well supported in class because staff are well trained and tailored interventions are in place for individual pupils. </w:t>
            </w:r>
          </w:p>
        </w:tc>
      </w:tr>
      <w:tr w:rsidR="00716A6D" w:rsidRPr="00534262">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rPr>
            </w:pPr>
            <w:r w:rsidRPr="00534262">
              <w:rPr>
                <w:rFonts w:cs="Arial"/>
              </w:rPr>
              <w:t>Rapid progress made in reading, writing and maths for identified Pupil Premium pupils.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4262" w:rsidRDefault="00DC1D4E">
            <w:pPr>
              <w:pStyle w:val="Default"/>
            </w:pPr>
            <w:r w:rsidRPr="00534262">
              <w:rPr>
                <w:color w:val="auto"/>
              </w:rPr>
              <w:t xml:space="preserve">Achieved. </w:t>
            </w:r>
            <w:r w:rsidRPr="00534262">
              <w:t>There are high impact outcomes for relatively low-cost investmen</w:t>
            </w:r>
            <w:r w:rsidR="00534262">
              <w:t xml:space="preserve">t. See 2018-19 progress data. 2019-20 </w:t>
            </w:r>
          </w:p>
          <w:p w:rsidR="00716A6D" w:rsidRPr="00534262" w:rsidRDefault="00534262">
            <w:pPr>
              <w:pStyle w:val="Default"/>
            </w:pPr>
            <w:r>
              <w:t xml:space="preserve">statutory end of year assessments did not take place due to COVID 19. </w:t>
            </w:r>
            <w:r w:rsidR="00DC1D4E" w:rsidRPr="00534262">
              <w:rPr>
                <w:color w:val="auto"/>
              </w:rPr>
              <w:t>All staff members are accountable for pupil progress. Pupils have made significant gains when compared to other pupils nationally.  Continue this effective programme for the current Year 6 pupils, especially in the current climate (COVID 19).</w:t>
            </w:r>
          </w:p>
          <w:p w:rsidR="00716A6D" w:rsidRPr="00534262" w:rsidRDefault="00DC1D4E">
            <w:pPr>
              <w:pStyle w:val="TableRow"/>
              <w:ind w:left="0"/>
              <w:rPr>
                <w:rFonts w:cs="Arial"/>
              </w:rPr>
            </w:pPr>
            <w:r w:rsidRPr="00534262">
              <w:rPr>
                <w:rFonts w:cs="Arial"/>
              </w:rPr>
              <w:t>A wealth of expertise is developing in the teaching of inference and mastery, which is starting to have a significant impact on pupil’s learning and progress. Developing inference skills and mastery have been observed in lesson observations across the school, including the use of effective questioning. Teachers and teaching assistants have all received inference training. Additional intervention for identified pupils has supported pupil progress.</w:t>
            </w:r>
          </w:p>
          <w:p w:rsidR="00716A6D" w:rsidRPr="00534262" w:rsidRDefault="00DC1D4E">
            <w:pPr>
              <w:pStyle w:val="TableRow"/>
              <w:ind w:left="0"/>
              <w:rPr>
                <w:rFonts w:cs="Arial"/>
                <w:color w:val="auto"/>
              </w:rPr>
            </w:pPr>
            <w:r w:rsidRPr="00534262">
              <w:rPr>
                <w:rFonts w:cs="Arial"/>
                <w:color w:val="auto"/>
              </w:rPr>
              <w:t>Effective booster groups mean that pupils are starting to make significant gains in their self-confidence and approaches to learning and had a positive impact on end of year attainment and pupil progress. These groups now need to be implemented for newly identified pupils.</w:t>
            </w:r>
          </w:p>
          <w:p w:rsidR="00716A6D" w:rsidRPr="00534262" w:rsidRDefault="00DC1D4E">
            <w:pPr>
              <w:pStyle w:val="TableRow"/>
              <w:ind w:left="0"/>
            </w:pPr>
            <w:r w:rsidRPr="00534262">
              <w:rPr>
                <w:rFonts w:cs="Arial"/>
              </w:rPr>
              <w:t xml:space="preserve">Well trained staff effectively identify pupils’ next steps of learning during lessons and marking of books. Additional intervention for pupils in Year </w:t>
            </w:r>
            <w:r w:rsidRPr="00534262">
              <w:t>6</w:t>
            </w:r>
            <w:r w:rsidRPr="00534262">
              <w:rPr>
                <w:rFonts w:cs="Arial"/>
              </w:rPr>
              <w:t xml:space="preserve"> has supported pupil progress.</w:t>
            </w:r>
          </w:p>
          <w:p w:rsidR="00716A6D" w:rsidRPr="00534262" w:rsidRDefault="00DC1D4E">
            <w:pPr>
              <w:pStyle w:val="TableRow"/>
              <w:ind w:left="0"/>
              <w:rPr>
                <w:rFonts w:cs="Arial"/>
                <w:color w:val="auto"/>
              </w:rPr>
            </w:pPr>
            <w:r w:rsidRPr="00534262">
              <w:rPr>
                <w:rFonts w:cs="Arial"/>
                <w:color w:val="auto"/>
              </w:rPr>
              <w:t>Previous individual intervention programmes indicate that the attainment gap between pupils entitled to support from the Pupil Premium Funding and all other pupils nationally is diminishing. This programme now needs to be implemented for newly identified pupils.</w:t>
            </w:r>
          </w:p>
          <w:p w:rsidR="00716A6D" w:rsidRPr="00534262" w:rsidRDefault="00DC1D4E">
            <w:pPr>
              <w:pStyle w:val="Default"/>
              <w:rPr>
                <w:color w:val="auto"/>
              </w:rPr>
            </w:pPr>
            <w:r w:rsidRPr="00534262">
              <w:rPr>
                <w:color w:val="auto"/>
              </w:rPr>
              <w:t>Most pupils are starting to make significant gains in their self-confidence and approaches to learning which has had a positive impact on end of year attainment and pupil progress.</w:t>
            </w:r>
          </w:p>
        </w:tc>
      </w:tr>
      <w:tr w:rsidR="00716A6D" w:rsidRPr="00534262">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rPr>
            </w:pPr>
            <w:r w:rsidRPr="00534262">
              <w:rPr>
                <w:rFonts w:cs="Arial"/>
              </w:rPr>
              <w:t>The social and emotional needs of pupils eligible for Pupil Premium are well supported in a timely manner.</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pPr>
            <w:r w:rsidRPr="00534262">
              <w:rPr>
                <w:rFonts w:cs="Arial"/>
                <w:color w:val="auto"/>
              </w:rPr>
              <w:t xml:space="preserve">Achieved. Emotional needs continue to be well met and pupils demonstrate good attitudes towards their learning. Staff have strong social and emotional support strategies which means that staff are deployed effectively and well trained in supporting individual needs. This invaluable provision needs to continue as pupils change year groups so that new skills or coping strategies learnt can be further developed, </w:t>
            </w:r>
            <w:r w:rsidRPr="00534262">
              <w:rPr>
                <w:color w:val="auto"/>
              </w:rPr>
              <w:t>especially in the current climate (COVID 19).</w:t>
            </w:r>
          </w:p>
          <w:p w:rsidR="00716A6D" w:rsidRPr="00534262" w:rsidRDefault="00716A6D">
            <w:pPr>
              <w:pStyle w:val="Default"/>
              <w:rPr>
                <w:color w:val="auto"/>
              </w:rPr>
            </w:pPr>
          </w:p>
          <w:p w:rsidR="00716A6D" w:rsidRPr="00534262" w:rsidRDefault="00DC1D4E">
            <w:pPr>
              <w:pStyle w:val="Default"/>
              <w:rPr>
                <w:color w:val="auto"/>
              </w:rPr>
            </w:pPr>
            <w:r w:rsidRPr="00534262">
              <w:rPr>
                <w:color w:val="auto"/>
              </w:rPr>
              <w:t>The Family Liaison Support Worker has provided invaluable support to identified families which has resulted in:</w:t>
            </w:r>
          </w:p>
          <w:p w:rsidR="00716A6D" w:rsidRPr="00534262" w:rsidRDefault="00DC1D4E">
            <w:pPr>
              <w:pStyle w:val="Default"/>
              <w:numPr>
                <w:ilvl w:val="0"/>
                <w:numId w:val="19"/>
              </w:numPr>
              <w:rPr>
                <w:color w:val="auto"/>
              </w:rPr>
            </w:pPr>
            <w:r w:rsidRPr="00534262">
              <w:rPr>
                <w:color w:val="auto"/>
              </w:rPr>
              <w:t xml:space="preserve">identified pupils are happy in school and engaged in their learning </w:t>
            </w:r>
          </w:p>
          <w:p w:rsidR="00716A6D" w:rsidRPr="00534262" w:rsidRDefault="00DC1D4E">
            <w:pPr>
              <w:pStyle w:val="Default"/>
              <w:numPr>
                <w:ilvl w:val="0"/>
                <w:numId w:val="19"/>
              </w:numPr>
              <w:rPr>
                <w:color w:val="auto"/>
              </w:rPr>
            </w:pPr>
            <w:r w:rsidRPr="00534262">
              <w:rPr>
                <w:color w:val="auto"/>
              </w:rPr>
              <w:t>relevant outside agencies have supported families.</w:t>
            </w:r>
          </w:p>
          <w:p w:rsidR="00716A6D" w:rsidRPr="00534262" w:rsidRDefault="00DC1D4E">
            <w:pPr>
              <w:pStyle w:val="TableRow"/>
              <w:rPr>
                <w:rFonts w:cs="Arial"/>
                <w:color w:val="auto"/>
              </w:rPr>
            </w:pPr>
            <w:r w:rsidRPr="00534262">
              <w:rPr>
                <w:rFonts w:cs="Arial"/>
                <w:color w:val="auto"/>
              </w:rPr>
              <w:t>This needs to continue as needs arise. The emotional needs of newly identified pupils and families will continue to be supported in a timely manner. New professional development and training priorities are identified for staff. Families are supported in engaging with school provision and regular liaison means that targeted support is effective. Relationships between home and school are based on mutual trust and respect.</w:t>
            </w:r>
          </w:p>
        </w:tc>
      </w:tr>
      <w:tr w:rsidR="00716A6D" w:rsidRPr="00534262">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TableRow"/>
              <w:rPr>
                <w:rFonts w:cs="Arial"/>
              </w:rPr>
            </w:pPr>
            <w:r w:rsidRPr="00534262">
              <w:rPr>
                <w:rFonts w:cs="Arial"/>
              </w:rPr>
              <w:t>Continue to monitor attendance for pupils eligible for Pupil Premium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6A6D" w:rsidRPr="00534262" w:rsidRDefault="00DC1D4E">
            <w:pPr>
              <w:pStyle w:val="Default"/>
              <w:rPr>
                <w:color w:val="auto"/>
              </w:rPr>
            </w:pPr>
            <w:r w:rsidRPr="00534262">
              <w:rPr>
                <w:color w:val="auto"/>
              </w:rPr>
              <w:t xml:space="preserve">Achieved. Good relationships with </w:t>
            </w:r>
          </w:p>
          <w:p w:rsidR="00716A6D" w:rsidRPr="00534262" w:rsidRDefault="00DC1D4E">
            <w:pPr>
              <w:pStyle w:val="Default"/>
              <w:rPr>
                <w:color w:val="auto"/>
              </w:rPr>
            </w:pPr>
            <w:r w:rsidRPr="00534262">
              <w:rPr>
                <w:color w:val="auto"/>
              </w:rPr>
              <w:t>parents/carers and regular liaison means that there is improved attendance for this group of pupils. Rapid response systems are in place to address poor attendance.</w:t>
            </w:r>
          </w:p>
          <w:p w:rsidR="00716A6D" w:rsidRPr="00534262" w:rsidRDefault="00DC1D4E">
            <w:pPr>
              <w:pStyle w:val="Default"/>
              <w:rPr>
                <w:color w:val="auto"/>
              </w:rPr>
            </w:pPr>
            <w:r w:rsidRPr="00534262">
              <w:rPr>
                <w:color w:val="auto"/>
              </w:rPr>
              <w:t>Continue:</w:t>
            </w:r>
          </w:p>
          <w:p w:rsidR="00534262" w:rsidRDefault="00DC1D4E">
            <w:pPr>
              <w:pStyle w:val="Default"/>
              <w:numPr>
                <w:ilvl w:val="0"/>
                <w:numId w:val="20"/>
              </w:numPr>
              <w:rPr>
                <w:color w:val="auto"/>
              </w:rPr>
            </w:pPr>
            <w:r w:rsidRPr="00534262">
              <w:rPr>
                <w:color w:val="auto"/>
              </w:rPr>
              <w:t>To liaise regularly with identified families with the School Attendance Officer to promote regular attendance at school</w:t>
            </w:r>
            <w:r w:rsidR="00534262">
              <w:rPr>
                <w:color w:val="auto"/>
              </w:rPr>
              <w:t>.</w:t>
            </w:r>
          </w:p>
          <w:p w:rsidR="00716A6D" w:rsidRPr="00534262" w:rsidRDefault="00534262" w:rsidP="00534262">
            <w:pPr>
              <w:pStyle w:val="Default"/>
              <w:numPr>
                <w:ilvl w:val="0"/>
                <w:numId w:val="20"/>
              </w:numPr>
            </w:pPr>
            <w:r>
              <w:rPr>
                <w:color w:val="auto"/>
              </w:rPr>
              <w:t>To use</w:t>
            </w:r>
            <w:r w:rsidR="00DC1D4E" w:rsidRPr="00534262">
              <w:rPr>
                <w:color w:val="auto"/>
              </w:rPr>
              <w:t xml:space="preserve"> rapid response systems that are in place to address poor attendance.</w:t>
            </w:r>
          </w:p>
        </w:tc>
      </w:tr>
    </w:tbl>
    <w:p w:rsidR="00716A6D" w:rsidRPr="00534262" w:rsidRDefault="00716A6D">
      <w:pPr>
        <w:rPr>
          <w:rFonts w:cs="Arial"/>
          <w:b/>
          <w:color w:val="auto"/>
        </w:rPr>
      </w:pPr>
    </w:p>
    <w:p w:rsidR="00716A6D" w:rsidRPr="00534262" w:rsidRDefault="00716A6D">
      <w:pPr>
        <w:rPr>
          <w:rFonts w:cs="Arial"/>
          <w:b/>
          <w:color w:val="auto"/>
        </w:rPr>
      </w:pPr>
    </w:p>
    <w:p w:rsidR="00716A6D" w:rsidRPr="00534262" w:rsidRDefault="00DC1D4E">
      <w:pPr>
        <w:rPr>
          <w:rFonts w:cs="Arial"/>
          <w:color w:val="auto"/>
        </w:rPr>
      </w:pPr>
      <w:r w:rsidRPr="00534262">
        <w:rPr>
          <w:rFonts w:cs="Arial"/>
          <w:color w:val="auto"/>
        </w:rPr>
        <w:t xml:space="preserve">DFE Pupil Premium template was used to complete this document. </w:t>
      </w:r>
    </w:p>
    <w:p w:rsidR="00716A6D" w:rsidRPr="00534262" w:rsidRDefault="00DC1D4E">
      <w:pPr>
        <w:spacing w:after="0" w:line="240" w:lineRule="auto"/>
        <w:rPr>
          <w:rFonts w:cs="Arial"/>
          <w:color w:val="auto"/>
        </w:rPr>
      </w:pPr>
      <w:r w:rsidRPr="00534262">
        <w:rPr>
          <w:rFonts w:cs="Arial"/>
          <w:color w:val="auto"/>
        </w:rPr>
        <w:t>Documents referred to supporting Pupil Premium strategy development:</w:t>
      </w:r>
    </w:p>
    <w:p w:rsidR="00716A6D" w:rsidRPr="00534262" w:rsidRDefault="00DC1D4E">
      <w:pPr>
        <w:pStyle w:val="ListParagraph"/>
        <w:numPr>
          <w:ilvl w:val="0"/>
          <w:numId w:val="21"/>
        </w:numPr>
        <w:spacing w:after="0" w:line="240" w:lineRule="auto"/>
        <w:rPr>
          <w:rFonts w:cs="Arial"/>
          <w:color w:val="auto"/>
        </w:rPr>
      </w:pPr>
      <w:r w:rsidRPr="00534262">
        <w:rPr>
          <w:rFonts w:cs="Arial"/>
          <w:color w:val="auto"/>
        </w:rPr>
        <w:t>The EEF Guide to Pupil Premium;</w:t>
      </w:r>
    </w:p>
    <w:p w:rsidR="00716A6D" w:rsidRPr="00534262" w:rsidRDefault="00DC1D4E">
      <w:pPr>
        <w:pStyle w:val="ListParagraph"/>
        <w:numPr>
          <w:ilvl w:val="0"/>
          <w:numId w:val="21"/>
        </w:numPr>
        <w:spacing w:after="0" w:line="240" w:lineRule="auto"/>
        <w:rPr>
          <w:rFonts w:cs="Arial"/>
          <w:color w:val="auto"/>
        </w:rPr>
      </w:pPr>
      <w:r w:rsidRPr="00534262">
        <w:rPr>
          <w:rFonts w:cs="Arial"/>
          <w:color w:val="auto"/>
        </w:rPr>
        <w:t>The EEF ‘Big Picture’;</w:t>
      </w:r>
    </w:p>
    <w:p w:rsidR="00716A6D" w:rsidRPr="00534262" w:rsidRDefault="00DC1D4E">
      <w:pPr>
        <w:pStyle w:val="ListParagraph"/>
        <w:numPr>
          <w:ilvl w:val="0"/>
          <w:numId w:val="21"/>
        </w:numPr>
        <w:spacing w:after="0" w:line="240" w:lineRule="auto"/>
        <w:rPr>
          <w:rFonts w:cs="Arial"/>
          <w:color w:val="auto"/>
        </w:rPr>
      </w:pPr>
      <w:r w:rsidRPr="00534262">
        <w:rPr>
          <w:rFonts w:cs="Arial"/>
          <w:color w:val="auto"/>
        </w:rPr>
        <w:t>The EEF value for money interventions summary;</w:t>
      </w:r>
    </w:p>
    <w:p w:rsidR="00716A6D" w:rsidRPr="00534262" w:rsidRDefault="00DC1D4E">
      <w:pPr>
        <w:pStyle w:val="ListParagraph"/>
        <w:numPr>
          <w:ilvl w:val="0"/>
          <w:numId w:val="21"/>
        </w:numPr>
        <w:spacing w:after="0" w:line="240" w:lineRule="auto"/>
      </w:pPr>
      <w:r w:rsidRPr="00534262">
        <w:rPr>
          <w:rFonts w:cs="Arial"/>
          <w:color w:val="auto"/>
        </w:rPr>
        <w:t>‘Learning, not Labels’ Improving Outcomes for Disadvantaged and Vulnerable Learners- Marc Rowland July 2020.</w:t>
      </w:r>
    </w:p>
    <w:sectPr w:rsidR="00716A6D" w:rsidRPr="00534262">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91" w:rsidRDefault="00DC1D4E">
      <w:pPr>
        <w:spacing w:after="0" w:line="240" w:lineRule="auto"/>
      </w:pPr>
      <w:r>
        <w:separator/>
      </w:r>
    </w:p>
  </w:endnote>
  <w:endnote w:type="continuationSeparator" w:id="0">
    <w:p w:rsidR="00F07E91" w:rsidRDefault="00DC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75" w:rsidRDefault="00DC1D4E">
    <w:pPr>
      <w:pStyle w:val="Footer"/>
      <w:ind w:firstLine="4513"/>
    </w:pPr>
    <w:r>
      <w:fldChar w:fldCharType="begin"/>
    </w:r>
    <w:r>
      <w:instrText xml:space="preserve"> PAGE </w:instrText>
    </w:r>
    <w:r>
      <w:fldChar w:fldCharType="separate"/>
    </w:r>
    <w:r w:rsidR="00BE51FB">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91" w:rsidRDefault="00DC1D4E">
      <w:pPr>
        <w:spacing w:after="0" w:line="240" w:lineRule="auto"/>
      </w:pPr>
      <w:r>
        <w:separator/>
      </w:r>
    </w:p>
  </w:footnote>
  <w:footnote w:type="continuationSeparator" w:id="0">
    <w:p w:rsidR="00F07E91" w:rsidRDefault="00DC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8D7"/>
    <w:multiLevelType w:val="multilevel"/>
    <w:tmpl w:val="17927F2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 w15:restartNumberingAfterBreak="0">
    <w:nsid w:val="07711DBD"/>
    <w:multiLevelType w:val="multilevel"/>
    <w:tmpl w:val="3BB025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0F029E"/>
    <w:multiLevelType w:val="multilevel"/>
    <w:tmpl w:val="51E8A5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9032F1"/>
    <w:multiLevelType w:val="multilevel"/>
    <w:tmpl w:val="11041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AB2E84"/>
    <w:multiLevelType w:val="multilevel"/>
    <w:tmpl w:val="58842BA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546FB4"/>
    <w:multiLevelType w:val="multilevel"/>
    <w:tmpl w:val="34A60D8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65661C"/>
    <w:multiLevelType w:val="multilevel"/>
    <w:tmpl w:val="0C207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DC31D4"/>
    <w:multiLevelType w:val="multilevel"/>
    <w:tmpl w:val="B730227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40509DF"/>
    <w:multiLevelType w:val="multilevel"/>
    <w:tmpl w:val="B97AED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BDC6437"/>
    <w:multiLevelType w:val="multilevel"/>
    <w:tmpl w:val="B302CBD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33864815"/>
    <w:multiLevelType w:val="multilevel"/>
    <w:tmpl w:val="16ECD8E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38D748B"/>
    <w:multiLevelType w:val="multilevel"/>
    <w:tmpl w:val="768C764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2127C15"/>
    <w:multiLevelType w:val="multilevel"/>
    <w:tmpl w:val="0E900AB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4B8E4BA6"/>
    <w:multiLevelType w:val="multilevel"/>
    <w:tmpl w:val="B218F79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463A3C"/>
    <w:multiLevelType w:val="multilevel"/>
    <w:tmpl w:val="A506813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34C4F05"/>
    <w:multiLevelType w:val="multilevel"/>
    <w:tmpl w:val="8E38661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77A3C34"/>
    <w:multiLevelType w:val="multilevel"/>
    <w:tmpl w:val="A8F2E42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7DB23B9"/>
    <w:multiLevelType w:val="multilevel"/>
    <w:tmpl w:val="5A6078D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7E66AAE"/>
    <w:multiLevelType w:val="multilevel"/>
    <w:tmpl w:val="BC52477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E966FB7"/>
    <w:multiLevelType w:val="multilevel"/>
    <w:tmpl w:val="283A9F6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C287AF2"/>
    <w:multiLevelType w:val="multilevel"/>
    <w:tmpl w:val="AE7C57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19"/>
  </w:num>
  <w:num w:numId="4">
    <w:abstractNumId w:val="14"/>
  </w:num>
  <w:num w:numId="5">
    <w:abstractNumId w:val="10"/>
  </w:num>
  <w:num w:numId="6">
    <w:abstractNumId w:val="16"/>
  </w:num>
  <w:num w:numId="7">
    <w:abstractNumId w:val="11"/>
  </w:num>
  <w:num w:numId="8">
    <w:abstractNumId w:val="8"/>
  </w:num>
  <w:num w:numId="9">
    <w:abstractNumId w:val="0"/>
  </w:num>
  <w:num w:numId="10">
    <w:abstractNumId w:val="15"/>
  </w:num>
  <w:num w:numId="11">
    <w:abstractNumId w:val="7"/>
  </w:num>
  <w:num w:numId="12">
    <w:abstractNumId w:val="17"/>
  </w:num>
  <w:num w:numId="13">
    <w:abstractNumId w:val="18"/>
  </w:num>
  <w:num w:numId="14">
    <w:abstractNumId w:val="13"/>
  </w:num>
  <w:num w:numId="15">
    <w:abstractNumId w:val="9"/>
  </w:num>
  <w:num w:numId="16">
    <w:abstractNumId w:val="12"/>
  </w:num>
  <w:num w:numId="17">
    <w:abstractNumId w:val="2"/>
  </w:num>
  <w:num w:numId="18">
    <w:abstractNumId w:val="3"/>
  </w:num>
  <w:num w:numId="19">
    <w:abstractNumId w:val="6"/>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6D"/>
    <w:rsid w:val="00440E95"/>
    <w:rsid w:val="00445B09"/>
    <w:rsid w:val="00534262"/>
    <w:rsid w:val="00716A6D"/>
    <w:rsid w:val="00BE51FB"/>
    <w:rsid w:val="00DC1D4E"/>
    <w:rsid w:val="00E4492B"/>
    <w:rsid w:val="00F07E91"/>
    <w:rsid w:val="00F30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80FA8-DF8B-486E-9AC0-34CE397E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customStyle="1" w:styleId="Default">
    <w:name w:val="Default"/>
    <w:pPr>
      <w:autoSpaceDE w:val="0"/>
      <w:textAlignment w:val="auto"/>
    </w:pPr>
    <w:rPr>
      <w:rFonts w:eastAsia="Calibri" w:cs="Arial"/>
      <w:color w:val="000000"/>
      <w:sz w:val="24"/>
      <w:szCs w:val="24"/>
      <w:lang w:eastAsia="en-US"/>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Mr.SMITH</cp:lastModifiedBy>
  <cp:revision>2</cp:revision>
  <cp:lastPrinted>2020-07-16T12:15:00Z</cp:lastPrinted>
  <dcterms:created xsi:type="dcterms:W3CDTF">2020-07-24T18:34:00Z</dcterms:created>
  <dcterms:modified xsi:type="dcterms:W3CDTF">2020-07-24T18:34:00Z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